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A1C" w14:textId="77777777" w:rsidR="00CC7872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Appendix 2</w:t>
      </w:r>
    </w:p>
    <w:p w14:paraId="52B8CE6D" w14:textId="77777777" w:rsidR="00CC7872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16D405AA" w14:textId="77777777" w:rsidR="00CC7872" w:rsidRPr="00CD754D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CD754D">
        <w:rPr>
          <w:rFonts w:ascii="Arial" w:hAnsi="Arial" w:cs="Arial"/>
          <w:b/>
          <w:sz w:val="20"/>
        </w:rPr>
        <w:t>PARTNER REVIEW – INITIAL REPORT</w:t>
      </w:r>
    </w:p>
    <w:p w14:paraId="5EEA0AF8" w14:textId="77777777" w:rsidR="00CC7872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3B3BF7C" w14:textId="77777777" w:rsidR="00CC7872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31C5C766" w14:textId="77777777" w:rsidR="00CC7872" w:rsidRPr="00CD754D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Section 1: About the p</w:t>
      </w:r>
      <w:r w:rsidRPr="00CD754D">
        <w:rPr>
          <w:rFonts w:ascii="Arial" w:hAnsi="Arial" w:cs="Arial"/>
          <w:b/>
          <w:sz w:val="20"/>
        </w:rPr>
        <w:t xml:space="preserve">artnership </w:t>
      </w:r>
    </w:p>
    <w:p w14:paraId="0B7F553F" w14:textId="77777777" w:rsidR="00CC7872" w:rsidRPr="00A1357F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632"/>
      </w:tblGrid>
      <w:tr w:rsidR="00CC7872" w:rsidRPr="00A1357F" w14:paraId="6AFF6141" w14:textId="77777777" w:rsidTr="00F64B95">
        <w:tc>
          <w:tcPr>
            <w:tcW w:w="4077" w:type="dxa"/>
            <w:shd w:val="clear" w:color="auto" w:fill="D9D9D9"/>
            <w:vAlign w:val="center"/>
          </w:tcPr>
          <w:p w14:paraId="2EF6066A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Name of Partner</w:t>
            </w:r>
          </w:p>
          <w:p w14:paraId="2F60D0A6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2" w:type="dxa"/>
            <w:shd w:val="clear" w:color="auto" w:fill="auto"/>
          </w:tcPr>
          <w:p w14:paraId="3031365D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3C682FD9" w14:textId="77777777" w:rsidTr="00F64B95">
        <w:tc>
          <w:tcPr>
            <w:tcW w:w="4077" w:type="dxa"/>
            <w:shd w:val="clear" w:color="auto" w:fill="D9D9D9"/>
            <w:vAlign w:val="center"/>
          </w:tcPr>
          <w:p w14:paraId="6242E1CA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Institution Address</w:t>
            </w:r>
          </w:p>
          <w:p w14:paraId="3ADCE0DE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2" w:type="dxa"/>
            <w:shd w:val="clear" w:color="auto" w:fill="auto"/>
          </w:tcPr>
          <w:p w14:paraId="46AB805C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02F66364" w14:textId="77777777" w:rsidTr="00F64B95">
        <w:tc>
          <w:tcPr>
            <w:tcW w:w="4077" w:type="dxa"/>
            <w:shd w:val="clear" w:color="auto" w:fill="D9D9D9"/>
            <w:vAlign w:val="center"/>
          </w:tcPr>
          <w:p w14:paraId="04007D4A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 xml:space="preserve">Partnership Model </w:t>
            </w:r>
          </w:p>
          <w:p w14:paraId="21D3311D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2" w:type="dxa"/>
            <w:shd w:val="clear" w:color="auto" w:fill="auto"/>
          </w:tcPr>
          <w:p w14:paraId="3E0FE5F9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28FDBFE5" w14:textId="77777777" w:rsidTr="00F64B95">
        <w:tc>
          <w:tcPr>
            <w:tcW w:w="4077" w:type="dxa"/>
            <w:shd w:val="clear" w:color="auto" w:fill="D9D9D9"/>
            <w:vAlign w:val="center"/>
          </w:tcPr>
          <w:p w14:paraId="414FB650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Institution Type</w:t>
            </w:r>
          </w:p>
          <w:p w14:paraId="2A1203BE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45090207"/>
            <w:showingPlcHdr/>
            <w:dropDownList>
              <w:listItem w:value="Choose an item."/>
              <w:listItem w:displayText="UK publicly funded" w:value="UK publicly funded"/>
              <w:listItem w:displayText="UK privately funded" w:value="UK privately funded"/>
              <w:listItem w:displayText="International" w:value="International"/>
            </w:dropDownList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102650FD" w14:textId="77777777" w:rsidR="00CC7872" w:rsidRPr="00A1357F" w:rsidRDefault="00CC7872" w:rsidP="00F64B95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A1357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C7872" w:rsidRPr="00A1357F" w14:paraId="0DD1589F" w14:textId="77777777" w:rsidTr="00F64B95">
        <w:tc>
          <w:tcPr>
            <w:tcW w:w="4077" w:type="dxa"/>
            <w:shd w:val="clear" w:color="auto" w:fill="D9D9D9"/>
            <w:vAlign w:val="center"/>
          </w:tcPr>
          <w:p w14:paraId="29B780B2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Programmes delivered currently and their link department at BU</w:t>
            </w:r>
          </w:p>
        </w:tc>
        <w:tc>
          <w:tcPr>
            <w:tcW w:w="10632" w:type="dxa"/>
            <w:shd w:val="clear" w:color="auto" w:fill="auto"/>
          </w:tcPr>
          <w:p w14:paraId="7FD0F198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7B2D1BCF" w14:textId="77777777" w:rsidTr="00F64B95">
        <w:tc>
          <w:tcPr>
            <w:tcW w:w="4077" w:type="dxa"/>
            <w:shd w:val="clear" w:color="auto" w:fill="D9D9D9"/>
            <w:vAlign w:val="center"/>
          </w:tcPr>
          <w:p w14:paraId="33417DBD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Original Partnership start date</w:t>
            </w:r>
          </w:p>
        </w:tc>
        <w:tc>
          <w:tcPr>
            <w:tcW w:w="10632" w:type="dxa"/>
            <w:shd w:val="clear" w:color="auto" w:fill="auto"/>
          </w:tcPr>
          <w:p w14:paraId="72819B6A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13436F4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6F419C13" w14:textId="77777777" w:rsidTr="00F64B95">
        <w:tc>
          <w:tcPr>
            <w:tcW w:w="4077" w:type="dxa"/>
            <w:shd w:val="clear" w:color="auto" w:fill="D9D9D9"/>
            <w:vAlign w:val="center"/>
          </w:tcPr>
          <w:p w14:paraId="0C90C711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changes to the Partnership since the last Partner Review</w:t>
            </w:r>
          </w:p>
        </w:tc>
        <w:tc>
          <w:tcPr>
            <w:tcW w:w="10632" w:type="dxa"/>
            <w:shd w:val="clear" w:color="auto" w:fill="auto"/>
          </w:tcPr>
          <w:p w14:paraId="29319C30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30D7F69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77DDB862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0FF76E42" w14:textId="77777777" w:rsidR="00CC7872" w:rsidRPr="004F2B96" w:rsidRDefault="00CC7872" w:rsidP="00CC7872">
      <w:pPr>
        <w:spacing w:after="0" w:line="240" w:lineRule="auto"/>
        <w:rPr>
          <w:rFonts w:ascii="Arial" w:hAnsi="Arial" w:cs="Arial"/>
          <w:b/>
          <w:sz w:val="20"/>
        </w:rPr>
      </w:pPr>
      <w:r w:rsidRPr="004F2B96">
        <w:rPr>
          <w:rFonts w:ascii="Arial" w:hAnsi="Arial" w:cs="Arial"/>
          <w:b/>
          <w:sz w:val="20"/>
        </w:rPr>
        <w:t xml:space="preserve">Section 2: Summary of Outcomes </w:t>
      </w:r>
    </w:p>
    <w:p w14:paraId="224D87C3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632"/>
      </w:tblGrid>
      <w:tr w:rsidR="00CC7872" w:rsidRPr="00A1357F" w14:paraId="2427CF75" w14:textId="77777777" w:rsidTr="00F64B95">
        <w:tc>
          <w:tcPr>
            <w:tcW w:w="4077" w:type="dxa"/>
            <w:shd w:val="clear" w:color="auto" w:fill="D9D9D9"/>
            <w:vAlign w:val="center"/>
          </w:tcPr>
          <w:p w14:paraId="135DF6A5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Issues raised by BU for consideration </w:t>
            </w:r>
          </w:p>
        </w:tc>
        <w:tc>
          <w:tcPr>
            <w:tcW w:w="10632" w:type="dxa"/>
            <w:shd w:val="clear" w:color="auto" w:fill="auto"/>
          </w:tcPr>
          <w:p w14:paraId="16CBD144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6B6F0CD5" w14:textId="77777777" w:rsidTr="00F64B95">
        <w:tc>
          <w:tcPr>
            <w:tcW w:w="4077" w:type="dxa"/>
            <w:shd w:val="clear" w:color="auto" w:fill="D9D9D9"/>
            <w:vAlign w:val="center"/>
          </w:tcPr>
          <w:p w14:paraId="264E865C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Issues raised by the Partner for consideration</w:t>
            </w:r>
          </w:p>
        </w:tc>
        <w:tc>
          <w:tcPr>
            <w:tcW w:w="10632" w:type="dxa"/>
            <w:shd w:val="clear" w:color="auto" w:fill="auto"/>
          </w:tcPr>
          <w:p w14:paraId="2D853C8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3B0A3CFC" w14:textId="77777777" w:rsidTr="00F64B95">
        <w:tc>
          <w:tcPr>
            <w:tcW w:w="4077" w:type="dxa"/>
            <w:shd w:val="clear" w:color="auto" w:fill="D9D9D9"/>
            <w:vAlign w:val="center"/>
          </w:tcPr>
          <w:p w14:paraId="1E4C3DC5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Recommendation to ASEC</w:t>
            </w:r>
          </w:p>
        </w:tc>
        <w:tc>
          <w:tcPr>
            <w:tcW w:w="10632" w:type="dxa"/>
            <w:shd w:val="clear" w:color="auto" w:fill="auto"/>
          </w:tcPr>
          <w:p w14:paraId="6DEA61BD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[   ] Partner be re-approved for a further period</w:t>
            </w:r>
          </w:p>
          <w:p w14:paraId="53B4922F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[   ] a Partner Review event be held</w:t>
            </w:r>
          </w:p>
          <w:p w14:paraId="5158FF19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[   ] initiate action to close the Partnership </w:t>
            </w:r>
          </w:p>
          <w:p w14:paraId="5E3F3CBE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3C2FE3FE" w14:textId="77777777" w:rsidTr="00F64B95">
        <w:tc>
          <w:tcPr>
            <w:tcW w:w="4077" w:type="dxa"/>
            <w:shd w:val="clear" w:color="auto" w:fill="D9D9D9"/>
            <w:vAlign w:val="center"/>
          </w:tcPr>
          <w:p w14:paraId="12D261F9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C053971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Recommended Further Actions</w:t>
            </w:r>
          </w:p>
          <w:p w14:paraId="5F796F6D" w14:textId="77777777" w:rsidR="00CC7872" w:rsidRPr="00CD754D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2" w:type="dxa"/>
            <w:shd w:val="clear" w:color="auto" w:fill="auto"/>
          </w:tcPr>
          <w:p w14:paraId="50B49E76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0BEF7EF4" w14:textId="77777777" w:rsidTr="00F64B95">
        <w:tc>
          <w:tcPr>
            <w:tcW w:w="4077" w:type="dxa"/>
            <w:shd w:val="clear" w:color="auto" w:fill="D9D9D9"/>
            <w:vAlign w:val="center"/>
          </w:tcPr>
          <w:p w14:paraId="144A59EC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36873A0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Comments</w:t>
            </w:r>
          </w:p>
          <w:p w14:paraId="59288023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32" w:type="dxa"/>
            <w:shd w:val="clear" w:color="auto" w:fill="auto"/>
          </w:tcPr>
          <w:p w14:paraId="01C8B5B5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DE611D5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7E471C3D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9135B9B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46ADFE22" w14:textId="77777777" w:rsidR="00CC7872" w:rsidRPr="00CD754D" w:rsidRDefault="00CC7872" w:rsidP="00CC787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Section 3: </w:t>
      </w:r>
      <w:r w:rsidRPr="00CD754D">
        <w:rPr>
          <w:rFonts w:ascii="Arial" w:hAnsi="Arial" w:cs="Arial"/>
          <w:b/>
          <w:sz w:val="20"/>
        </w:rPr>
        <w:t xml:space="preserve">Outcomes of </w:t>
      </w:r>
      <w:r>
        <w:rPr>
          <w:rFonts w:ascii="Arial" w:hAnsi="Arial" w:cs="Arial"/>
          <w:b/>
          <w:sz w:val="20"/>
        </w:rPr>
        <w:t>due diligence checks</w:t>
      </w:r>
      <w:r w:rsidRPr="00CD754D">
        <w:rPr>
          <w:rFonts w:ascii="Arial" w:hAnsi="Arial" w:cs="Arial"/>
          <w:b/>
          <w:sz w:val="20"/>
        </w:rPr>
        <w:t xml:space="preserve"> </w:t>
      </w:r>
    </w:p>
    <w:p w14:paraId="1BFB3A5E" w14:textId="77777777" w:rsidR="00CC7872" w:rsidRPr="00A1357F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339"/>
        <w:gridCol w:w="5245"/>
        <w:gridCol w:w="3119"/>
      </w:tblGrid>
      <w:tr w:rsidR="00CC7872" w:rsidRPr="00A1357F" w14:paraId="18168AA8" w14:textId="77777777" w:rsidTr="00F64B95">
        <w:trPr>
          <w:trHeight w:val="513"/>
          <w:tblHeader/>
        </w:trPr>
        <w:tc>
          <w:tcPr>
            <w:tcW w:w="4006" w:type="dxa"/>
            <w:shd w:val="clear" w:color="auto" w:fill="BFBFBF"/>
            <w:vAlign w:val="center"/>
          </w:tcPr>
          <w:p w14:paraId="0FFADDBA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b/>
                <w:sz w:val="20"/>
              </w:rPr>
              <w:t>Due diligence evidence</w:t>
            </w:r>
          </w:p>
        </w:tc>
        <w:tc>
          <w:tcPr>
            <w:tcW w:w="2339" w:type="dxa"/>
            <w:shd w:val="clear" w:color="auto" w:fill="BFBFBF"/>
            <w:vAlign w:val="center"/>
          </w:tcPr>
          <w:p w14:paraId="2618D72D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Document/evidence </w:t>
            </w:r>
            <w:r w:rsidRPr="00A1357F">
              <w:rPr>
                <w:rFonts w:ascii="Arial" w:hAnsi="Arial" w:cs="Arial"/>
                <w:b/>
                <w:sz w:val="20"/>
              </w:rPr>
              <w:t>received from partner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2203B271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357F">
              <w:rPr>
                <w:rFonts w:ascii="Arial" w:hAnsi="Arial" w:cs="Arial"/>
                <w:b/>
                <w:sz w:val="20"/>
              </w:rPr>
              <w:t>Comments</w:t>
            </w:r>
            <w:r>
              <w:rPr>
                <w:rFonts w:ascii="Arial" w:hAnsi="Arial" w:cs="Arial"/>
                <w:b/>
                <w:sz w:val="20"/>
              </w:rPr>
              <w:t xml:space="preserve"> and Recommendations</w:t>
            </w:r>
          </w:p>
        </w:tc>
        <w:tc>
          <w:tcPr>
            <w:tcW w:w="3119" w:type="dxa"/>
            <w:shd w:val="clear" w:color="auto" w:fill="BFBFBF"/>
          </w:tcPr>
          <w:p w14:paraId="02E14B68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Comments/Recommendation </w:t>
            </w:r>
            <w:r w:rsidRPr="00A1357F">
              <w:rPr>
                <w:rFonts w:ascii="Arial" w:hAnsi="Arial" w:cs="Arial"/>
                <w:b/>
                <w:sz w:val="20"/>
              </w:rPr>
              <w:t>provided by</w:t>
            </w:r>
          </w:p>
        </w:tc>
      </w:tr>
      <w:tr w:rsidR="00CC7872" w:rsidRPr="00A1357F" w14:paraId="0C8041EB" w14:textId="77777777" w:rsidTr="00F64B95">
        <w:tc>
          <w:tcPr>
            <w:tcW w:w="4006" w:type="dxa"/>
            <w:shd w:val="clear" w:color="auto" w:fill="auto"/>
          </w:tcPr>
          <w:p w14:paraId="33D21983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Copies of most </w:t>
            </w:r>
            <w:r w:rsidRPr="00A1357F">
              <w:rPr>
                <w:rFonts w:ascii="Arial" w:hAnsi="Arial" w:cs="Arial"/>
                <w:b/>
                <w:sz w:val="20"/>
              </w:rPr>
              <w:t>recent quality / inspection reports</w:t>
            </w:r>
            <w:r>
              <w:rPr>
                <w:rFonts w:ascii="Arial" w:hAnsi="Arial" w:cs="Arial"/>
                <w:sz w:val="20"/>
              </w:rPr>
              <w:t xml:space="preserve"> (i.e. OfS, Ofsted</w:t>
            </w:r>
            <w:r w:rsidRPr="00A1357F">
              <w:rPr>
                <w:rFonts w:ascii="Arial" w:hAnsi="Arial" w:cs="Arial"/>
                <w:sz w:val="20"/>
              </w:rPr>
              <w:t>, awarding bodies, professional and statutory bodies)</w:t>
            </w:r>
          </w:p>
          <w:p w14:paraId="1E299633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C73F3AD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14:paraId="475802D2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16711D5D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Academic Quality </w:t>
            </w:r>
          </w:p>
        </w:tc>
      </w:tr>
      <w:tr w:rsidR="00CC7872" w:rsidRPr="00A1357F" w14:paraId="71298E21" w14:textId="77777777" w:rsidTr="00F64B95">
        <w:tc>
          <w:tcPr>
            <w:tcW w:w="4006" w:type="dxa"/>
            <w:shd w:val="clear" w:color="auto" w:fill="auto"/>
          </w:tcPr>
          <w:p w14:paraId="2F6D92A3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Details of </w:t>
            </w:r>
            <w:r w:rsidRPr="00A1357F">
              <w:rPr>
                <w:rFonts w:ascii="Arial" w:hAnsi="Arial" w:cs="Arial"/>
                <w:b/>
                <w:sz w:val="20"/>
              </w:rPr>
              <w:t>existing or historic partnerships</w:t>
            </w:r>
            <w:r w:rsidRPr="00A1357F">
              <w:rPr>
                <w:rFonts w:ascii="Arial" w:hAnsi="Arial" w:cs="Arial"/>
                <w:sz w:val="20"/>
              </w:rPr>
              <w:t xml:space="preserve"> with other HEI’s (UK and international). </w:t>
            </w:r>
          </w:p>
          <w:p w14:paraId="199F4EE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FA1FB83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Where these collaborative partners have been subject to QAA Institutional Revie</w:t>
            </w:r>
            <w:r>
              <w:rPr>
                <w:rFonts w:ascii="Arial" w:hAnsi="Arial" w:cs="Arial"/>
                <w:sz w:val="20"/>
              </w:rPr>
              <w:t>w / Higher Education Review / Ofsted</w:t>
            </w:r>
            <w:r w:rsidRPr="00A1357F">
              <w:rPr>
                <w:rFonts w:ascii="Arial" w:hAnsi="Arial" w:cs="Arial"/>
                <w:sz w:val="20"/>
              </w:rPr>
              <w:t xml:space="preserve"> please include the sections of the report relating to collaborative provision with the institution</w:t>
            </w:r>
          </w:p>
          <w:p w14:paraId="543A8809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481AAFE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5D89B76D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074EB2AF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Academic Quality </w:t>
            </w:r>
          </w:p>
        </w:tc>
      </w:tr>
      <w:tr w:rsidR="00CC7872" w:rsidRPr="00A1357F" w14:paraId="2959DD81" w14:textId="77777777" w:rsidTr="00F64B95">
        <w:tc>
          <w:tcPr>
            <w:tcW w:w="4006" w:type="dxa"/>
            <w:shd w:val="clear" w:color="auto" w:fill="auto"/>
          </w:tcPr>
          <w:p w14:paraId="623E8EC8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Evidence of the </w:t>
            </w:r>
            <w:r w:rsidRPr="00A1357F">
              <w:rPr>
                <w:rFonts w:ascii="Arial" w:hAnsi="Arial" w:cs="Arial"/>
                <w:b/>
                <w:sz w:val="20"/>
              </w:rPr>
              <w:t>secure financial standing</w:t>
            </w:r>
            <w:r w:rsidRPr="00A1357F">
              <w:rPr>
                <w:rFonts w:ascii="Arial" w:hAnsi="Arial" w:cs="Arial"/>
                <w:sz w:val="20"/>
              </w:rPr>
              <w:t xml:space="preserve"> of the partner institution (the audited accounts or equivalent records for the last 3 years)</w:t>
            </w:r>
          </w:p>
          <w:p w14:paraId="14F8862B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D3FEE99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38B1284B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7F638E5F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Finance and Performance </w:t>
            </w:r>
          </w:p>
        </w:tc>
      </w:tr>
      <w:tr w:rsidR="00CC7872" w:rsidRPr="00A1357F" w14:paraId="76D1AF8F" w14:textId="77777777" w:rsidTr="00F64B95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759A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Evidence that the Institution holds Highly Trusted Sponsor Status (HTS) – Immigration Tier 4 Licence (required for admitting international students)</w:t>
            </w:r>
          </w:p>
          <w:p w14:paraId="6F1389AE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D869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C42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9F8" w14:textId="77777777" w:rsidR="00CC7872" w:rsidRPr="00A1357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Student Administration  </w:t>
            </w:r>
          </w:p>
        </w:tc>
      </w:tr>
      <w:tr w:rsidR="00CC7872" w:rsidRPr="00A1357F" w14:paraId="72C971DF" w14:textId="77777777" w:rsidTr="00F64B95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F370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Evidence of </w:t>
            </w:r>
            <w:r w:rsidRPr="00A1357F">
              <w:rPr>
                <w:rFonts w:ascii="Arial" w:hAnsi="Arial" w:cs="Arial"/>
                <w:b/>
                <w:sz w:val="20"/>
              </w:rPr>
              <w:t>the legal status of the institution IF THERE HAVE BEEN ANY CHANGES SINCE INITIAL APPROVAL</w:t>
            </w:r>
            <w:r w:rsidRPr="00A1357F">
              <w:rPr>
                <w:rFonts w:ascii="Arial" w:hAnsi="Arial" w:cs="Arial"/>
                <w:sz w:val="20"/>
              </w:rPr>
              <w:t xml:space="preserve">. </w:t>
            </w:r>
          </w:p>
          <w:p w14:paraId="3AAFFE8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CC38D8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should include</w:t>
            </w:r>
            <w:r w:rsidRPr="00A1357F">
              <w:rPr>
                <w:rFonts w:ascii="Arial" w:hAnsi="Arial" w:cs="Arial"/>
                <w:sz w:val="20"/>
              </w:rPr>
              <w:t>:</w:t>
            </w:r>
          </w:p>
          <w:p w14:paraId="45186441" w14:textId="77777777" w:rsidR="00CC7872" w:rsidRPr="00A1357F" w:rsidRDefault="00CC7872" w:rsidP="00CC78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Name, trade name (if different) and principal address;</w:t>
            </w:r>
          </w:p>
          <w:p w14:paraId="53CAFC03" w14:textId="77777777" w:rsidR="00CC7872" w:rsidRPr="00A1357F" w:rsidRDefault="00CC7872" w:rsidP="00CC78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A copy of the constitutional documents for the Institution;</w:t>
            </w:r>
          </w:p>
          <w:p w14:paraId="2D32D63C" w14:textId="77777777" w:rsidR="00CC7872" w:rsidRPr="00A1357F" w:rsidRDefault="00CC7872" w:rsidP="00CC78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Evidence that the Institution has power to enter into the proposed collaboration</w:t>
            </w:r>
          </w:p>
          <w:p w14:paraId="125178CB" w14:textId="77777777" w:rsidR="00CC7872" w:rsidRDefault="00CC7872" w:rsidP="00CC78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lastRenderedPageBreak/>
              <w:t>Description of the ownership and governance structure of the Institution</w:t>
            </w:r>
          </w:p>
          <w:p w14:paraId="5A93B1AD" w14:textId="77777777" w:rsidR="00CC7872" w:rsidRPr="00A1357F" w:rsidRDefault="00CC7872" w:rsidP="00CC78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0014F">
              <w:rPr>
                <w:rFonts w:ascii="Arial" w:hAnsi="Arial" w:cs="Arial"/>
                <w:sz w:val="20"/>
              </w:rPr>
              <w:t>Details about how the Institution is funded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20F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1B7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8C9" w14:textId="77777777" w:rsidR="00CC7872" w:rsidRPr="00A0014F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0014F">
              <w:rPr>
                <w:rFonts w:ascii="Arial" w:hAnsi="Arial" w:cs="Arial"/>
                <w:b/>
                <w:sz w:val="20"/>
              </w:rPr>
              <w:t xml:space="preserve">Legal Services </w:t>
            </w:r>
          </w:p>
        </w:tc>
      </w:tr>
      <w:tr w:rsidR="00CC7872" w:rsidRPr="00A1357F" w14:paraId="761495C6" w14:textId="77777777" w:rsidTr="00F64B95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376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 xml:space="preserve">Details of any of the following </w:t>
            </w:r>
            <w:r w:rsidRPr="00A1357F">
              <w:rPr>
                <w:rFonts w:ascii="Arial" w:hAnsi="Arial" w:cs="Arial"/>
                <w:b/>
                <w:sz w:val="20"/>
              </w:rPr>
              <w:t>disputes</w:t>
            </w:r>
            <w:r w:rsidRPr="00A1357F">
              <w:rPr>
                <w:rFonts w:ascii="Arial" w:hAnsi="Arial" w:cs="Arial"/>
                <w:sz w:val="20"/>
              </w:rPr>
              <w:t xml:space="preserve"> which are current, known to be pending, in relation to the Institution:</w:t>
            </w:r>
          </w:p>
          <w:p w14:paraId="034E6BA1" w14:textId="77777777" w:rsidR="00CC7872" w:rsidRPr="00A1357F" w:rsidRDefault="00CC7872" w:rsidP="00CC787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Any litigation or arbitration proceedings (claimant or defendant)</w:t>
            </w:r>
          </w:p>
          <w:p w14:paraId="7283B715" w14:textId="77777777" w:rsidR="00CC7872" w:rsidRPr="00A1357F" w:rsidRDefault="00CC7872" w:rsidP="00CC787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Any prosecution</w:t>
            </w:r>
          </w:p>
          <w:p w14:paraId="4213984B" w14:textId="77777777" w:rsidR="00CC7872" w:rsidRPr="00A1357F" w:rsidRDefault="00CC7872" w:rsidP="00CC787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A1357F">
              <w:rPr>
                <w:rFonts w:ascii="Arial" w:hAnsi="Arial" w:cs="Arial"/>
                <w:sz w:val="20"/>
              </w:rPr>
              <w:t>Any investigation or inquiry be a governmental or official body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2CD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5E0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D14" w14:textId="77777777" w:rsidR="00CC7872" w:rsidRPr="00CD754D" w:rsidRDefault="00CC7872" w:rsidP="00F64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</w:rPr>
              <w:t>Legal Services</w:t>
            </w:r>
          </w:p>
        </w:tc>
      </w:tr>
    </w:tbl>
    <w:p w14:paraId="0EC2C126" w14:textId="77777777" w:rsidR="00CC7872" w:rsidRPr="00A1357F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07877CA" w14:textId="77777777" w:rsidR="00CC7872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89867F0" w14:textId="77777777" w:rsidR="00CC7872" w:rsidRPr="0002577E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Section 4: Evaluation of the partnership arrangements </w:t>
      </w:r>
    </w:p>
    <w:p w14:paraId="59D816B6" w14:textId="77777777" w:rsidR="00CC7872" w:rsidRPr="00A1357F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C7872" w:rsidRPr="00A1357F" w14:paraId="699CDAC2" w14:textId="77777777" w:rsidTr="00F64B95">
        <w:tc>
          <w:tcPr>
            <w:tcW w:w="14709" w:type="dxa"/>
            <w:shd w:val="clear" w:color="auto" w:fill="BFBFBF"/>
          </w:tcPr>
          <w:p w14:paraId="51EC2A9E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357F">
              <w:rPr>
                <w:rFonts w:ascii="Arial" w:hAnsi="Arial" w:cs="Arial"/>
                <w:b/>
                <w:sz w:val="20"/>
              </w:rPr>
              <w:t xml:space="preserve">Outcomes of </w:t>
            </w:r>
            <w:r>
              <w:rPr>
                <w:rFonts w:ascii="Arial" w:hAnsi="Arial" w:cs="Arial"/>
                <w:b/>
                <w:sz w:val="20"/>
              </w:rPr>
              <w:t>Annual</w:t>
            </w:r>
            <w:r w:rsidRPr="00A1357F">
              <w:rPr>
                <w:rFonts w:ascii="Arial" w:hAnsi="Arial" w:cs="Arial"/>
                <w:b/>
                <w:sz w:val="20"/>
              </w:rPr>
              <w:t xml:space="preserve"> Monitoring Reports since </w:t>
            </w:r>
            <w:r>
              <w:rPr>
                <w:rFonts w:ascii="Arial" w:hAnsi="Arial" w:cs="Arial"/>
                <w:b/>
                <w:sz w:val="20"/>
              </w:rPr>
              <w:t xml:space="preserve">previous Partner Review </w:t>
            </w:r>
          </w:p>
          <w:p w14:paraId="6C2BDBD1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0C4DC0FA" w14:textId="77777777" w:rsidTr="00F64B95">
        <w:tc>
          <w:tcPr>
            <w:tcW w:w="14709" w:type="dxa"/>
            <w:shd w:val="clear" w:color="auto" w:fill="auto"/>
          </w:tcPr>
          <w:p w14:paraId="41812BCE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37A43D2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Academic Quality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 to confirm whether </w:t>
            </w:r>
            <w:r>
              <w:rPr>
                <w:rFonts w:ascii="Arial" w:hAnsi="Arial" w:cs="Arial"/>
                <w:i/>
                <w:sz w:val="20"/>
              </w:rPr>
              <w:t>annual monitoring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 reports over the </w:t>
            </w:r>
            <w:r>
              <w:rPr>
                <w:rFonts w:ascii="Arial" w:hAnsi="Arial" w:cs="Arial"/>
                <w:i/>
                <w:sz w:val="20"/>
              </w:rPr>
              <w:t>period have been satisfactory.  In particular:</w:t>
            </w:r>
          </w:p>
          <w:p w14:paraId="54889BCA" w14:textId="77777777" w:rsidR="00CC7872" w:rsidRPr="00A0014F" w:rsidRDefault="00CC7872" w:rsidP="00CC7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</w:t>
            </w:r>
            <w:r w:rsidRPr="00A0014F">
              <w:rPr>
                <w:rFonts w:ascii="Arial" w:hAnsi="Arial" w:cs="Arial"/>
                <w:i/>
                <w:sz w:val="20"/>
              </w:rPr>
              <w:t xml:space="preserve">ave issues been actioned year on year? </w:t>
            </w:r>
          </w:p>
          <w:p w14:paraId="17CD7FAF" w14:textId="77777777" w:rsidR="00CC7872" w:rsidRPr="00A0014F" w:rsidRDefault="00CC7872" w:rsidP="00CC7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A0014F">
              <w:rPr>
                <w:rFonts w:ascii="Arial" w:hAnsi="Arial" w:cs="Arial"/>
                <w:i/>
                <w:sz w:val="20"/>
              </w:rPr>
              <w:t xml:space="preserve">Are there any recurring issues? </w:t>
            </w:r>
          </w:p>
          <w:p w14:paraId="41A8143F" w14:textId="77777777" w:rsidR="00CC7872" w:rsidRPr="00A0014F" w:rsidRDefault="00CC7872" w:rsidP="00CC7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A0014F">
              <w:rPr>
                <w:rFonts w:ascii="Arial" w:hAnsi="Arial" w:cs="Arial"/>
                <w:i/>
                <w:sz w:val="20"/>
              </w:rPr>
              <w:t xml:space="preserve">Comment on student satisfaction data as detailed in the annual monitoring reports </w:t>
            </w:r>
          </w:p>
          <w:p w14:paraId="681D8D26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0BCE9F5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A683F35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F0FFE1" w14:textId="77777777" w:rsidR="00CC7872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41951209" w14:textId="77777777" w:rsidR="00CC7872" w:rsidRPr="00A1357F" w:rsidRDefault="00CC7872" w:rsidP="00CC787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C7872" w:rsidRPr="00A1357F" w14:paraId="04BA7505" w14:textId="77777777" w:rsidTr="00F64B95">
        <w:tc>
          <w:tcPr>
            <w:tcW w:w="14709" w:type="dxa"/>
            <w:shd w:val="clear" w:color="auto" w:fill="BFBFBF"/>
          </w:tcPr>
          <w:p w14:paraId="0EE1BF0F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754D">
              <w:rPr>
                <w:rFonts w:ascii="Arial" w:hAnsi="Arial" w:cs="Arial"/>
                <w:b/>
                <w:sz w:val="20"/>
                <w:u w:val="single"/>
              </w:rPr>
              <w:t>For International Partners</w:t>
            </w:r>
            <w:r>
              <w:rPr>
                <w:rFonts w:ascii="Arial" w:hAnsi="Arial" w:cs="Arial"/>
                <w:b/>
                <w:sz w:val="20"/>
              </w:rPr>
              <w:t xml:space="preserve"> - </w:t>
            </w:r>
            <w:r w:rsidRPr="00A1357F">
              <w:rPr>
                <w:rFonts w:ascii="Arial" w:hAnsi="Arial" w:cs="Arial"/>
                <w:b/>
                <w:sz w:val="20"/>
              </w:rPr>
              <w:t xml:space="preserve">Have there been any changes to the regulatory or statutory requirements of central or regional authorities in the country regarding any authorisations or licenses which the Institution and/or </w:t>
            </w:r>
            <w:r>
              <w:rPr>
                <w:rFonts w:ascii="Arial" w:hAnsi="Arial" w:cs="Arial"/>
                <w:b/>
                <w:sz w:val="20"/>
              </w:rPr>
              <w:t>BU</w:t>
            </w:r>
            <w:r w:rsidRPr="00A1357F">
              <w:rPr>
                <w:rFonts w:ascii="Arial" w:hAnsi="Arial" w:cs="Arial"/>
                <w:b/>
                <w:sz w:val="20"/>
              </w:rPr>
              <w:t xml:space="preserve"> needs to obtain in order to continue with the collaboration?</w:t>
            </w:r>
          </w:p>
          <w:p w14:paraId="056B697C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192CD25E" w14:textId="77777777" w:rsidTr="00F64B95">
        <w:tc>
          <w:tcPr>
            <w:tcW w:w="14709" w:type="dxa"/>
            <w:shd w:val="clear" w:color="auto" w:fill="auto"/>
          </w:tcPr>
          <w:p w14:paraId="0027F26C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78BD627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A3637E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78F13EC" w14:textId="77777777" w:rsidR="00CC7872" w:rsidRPr="00A1357F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p w14:paraId="76FC3247" w14:textId="77777777" w:rsidR="00CC7872" w:rsidRPr="00A1357F" w:rsidRDefault="00CC7872" w:rsidP="00CC7872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C7872" w:rsidRPr="00A1357F" w14:paraId="1B8EF1AC" w14:textId="77777777" w:rsidTr="00F64B95">
        <w:tc>
          <w:tcPr>
            <w:tcW w:w="14709" w:type="dxa"/>
            <w:shd w:val="clear" w:color="auto" w:fill="BFBFBF"/>
          </w:tcPr>
          <w:p w14:paraId="4421BD10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357F">
              <w:rPr>
                <w:rFonts w:ascii="Arial" w:hAnsi="Arial" w:cs="Arial"/>
                <w:b/>
                <w:sz w:val="20"/>
              </w:rPr>
              <w:t xml:space="preserve">Any other issues (are there any other developments since the previous </w:t>
            </w:r>
            <w:r>
              <w:rPr>
                <w:rFonts w:ascii="Arial" w:hAnsi="Arial" w:cs="Arial"/>
                <w:b/>
                <w:sz w:val="20"/>
              </w:rPr>
              <w:t xml:space="preserve">Partner Review </w:t>
            </w:r>
            <w:r w:rsidRPr="00A1357F">
              <w:rPr>
                <w:rFonts w:ascii="Arial" w:hAnsi="Arial" w:cs="Arial"/>
                <w:b/>
                <w:sz w:val="20"/>
              </w:rPr>
              <w:t>which might affect the partner’s relationship with the University?)</w:t>
            </w:r>
          </w:p>
          <w:p w14:paraId="5D5EDE9C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7872" w:rsidRPr="00A1357F" w14:paraId="53A8F861" w14:textId="77777777" w:rsidTr="00F64B95">
        <w:trPr>
          <w:trHeight w:val="1972"/>
        </w:trPr>
        <w:tc>
          <w:tcPr>
            <w:tcW w:w="14709" w:type="dxa"/>
            <w:shd w:val="clear" w:color="auto" w:fill="auto"/>
          </w:tcPr>
          <w:p w14:paraId="55DA15A5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A7D43B1" w14:textId="77777777" w:rsidR="00CC7872" w:rsidRDefault="00CC7872" w:rsidP="00F64B9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Academic Quality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, in conjunction with the Faculty, to complete this </w:t>
            </w:r>
            <w:r>
              <w:rPr>
                <w:rFonts w:ascii="Arial" w:hAnsi="Arial" w:cs="Arial"/>
                <w:i/>
                <w:sz w:val="20"/>
              </w:rPr>
              <w:t>section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 xml:space="preserve">Consideration should be given as to 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whether there any </w:t>
            </w:r>
            <w:r>
              <w:rPr>
                <w:rFonts w:ascii="Arial" w:hAnsi="Arial" w:cs="Arial"/>
                <w:i/>
                <w:sz w:val="20"/>
              </w:rPr>
              <w:t xml:space="preserve">issues of a 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political or ethical </w:t>
            </w:r>
            <w:r>
              <w:rPr>
                <w:rFonts w:ascii="Arial" w:hAnsi="Arial" w:cs="Arial"/>
                <w:i/>
                <w:sz w:val="20"/>
              </w:rPr>
              <w:t>nature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 in relation to the partnership which might have arisen since the last </w:t>
            </w:r>
            <w:r>
              <w:rPr>
                <w:rFonts w:ascii="Arial" w:hAnsi="Arial" w:cs="Arial"/>
                <w:i/>
                <w:sz w:val="20"/>
              </w:rPr>
              <w:t>Partner Review</w:t>
            </w:r>
            <w:r w:rsidRPr="00A1357F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>In particular:</w:t>
            </w:r>
          </w:p>
          <w:p w14:paraId="229AB498" w14:textId="77777777" w:rsidR="00CC7872" w:rsidRDefault="00CC7872" w:rsidP="00CC7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2577E">
              <w:rPr>
                <w:rFonts w:ascii="Arial" w:hAnsi="Arial" w:cs="Arial"/>
                <w:i/>
                <w:sz w:val="20"/>
              </w:rPr>
              <w:t xml:space="preserve">Has the Partner’s adherence to BU’s quality assurance processes been satisfactory?  </w:t>
            </w:r>
          </w:p>
          <w:p w14:paraId="240EF626" w14:textId="77777777" w:rsidR="00CC7872" w:rsidRPr="0002577E" w:rsidRDefault="00CC7872" w:rsidP="00CC7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Does the Partner’s mission statement and institutional strategic plan remain appropriately aligned with BU’s?</w:t>
            </w:r>
          </w:p>
          <w:p w14:paraId="6D05DBDB" w14:textId="77777777" w:rsidR="00CC7872" w:rsidRPr="0002577E" w:rsidRDefault="00CC7872" w:rsidP="00CC7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2577E">
              <w:rPr>
                <w:rFonts w:ascii="Arial" w:hAnsi="Arial" w:cs="Arial"/>
                <w:i/>
                <w:sz w:val="20"/>
              </w:rPr>
              <w:t xml:space="preserve">Are there aspects of the partnership which would benefit from further development and enhancement? </w:t>
            </w:r>
          </w:p>
          <w:p w14:paraId="14D0486A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576B4B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5FECE42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B3B794B" w14:textId="77777777" w:rsidR="00CC7872" w:rsidRPr="00A1357F" w:rsidRDefault="00CC7872" w:rsidP="00F64B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44D7BAE" w14:textId="77777777" w:rsidR="00CC7872" w:rsidRDefault="00CC7872" w:rsidP="00CC7872">
      <w:pPr>
        <w:pStyle w:val="Default"/>
        <w:rPr>
          <w:b/>
          <w:sz w:val="20"/>
          <w:szCs w:val="20"/>
        </w:rPr>
        <w:sectPr w:rsidR="00CC7872" w:rsidSect="00176D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2" w:h="12242" w:orient="landscape" w:code="1"/>
          <w:pgMar w:top="568" w:right="709" w:bottom="568" w:left="568" w:header="709" w:footer="567" w:gutter="0"/>
          <w:paperSrc w:first="15" w:other="15"/>
          <w:cols w:space="708"/>
          <w:docGrid w:linePitch="360"/>
        </w:sectPr>
      </w:pPr>
    </w:p>
    <w:p w14:paraId="0C285593" w14:textId="24D1A89C" w:rsidR="00B35920" w:rsidRDefault="00B35920" w:rsidP="00B3592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Appendix </w:t>
      </w: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1: Evidence reviewed for the Partner Review Initial Report</w:t>
      </w:r>
    </w:p>
    <w:p w14:paraId="0267A82C" w14:textId="77777777" w:rsidR="00B35920" w:rsidRDefault="00B35920" w:rsidP="00B35920">
      <w:pPr>
        <w:pStyle w:val="Default"/>
        <w:rPr>
          <w:b/>
          <w:sz w:val="20"/>
          <w:szCs w:val="20"/>
        </w:rPr>
      </w:pPr>
    </w:p>
    <w:p w14:paraId="5DAB4333" w14:textId="77777777" w:rsidR="00B35920" w:rsidRPr="00081A38" w:rsidRDefault="00B35920" w:rsidP="00B35920">
      <w:pPr>
        <w:pStyle w:val="Default"/>
        <w:rPr>
          <w:b/>
          <w:i/>
          <w:color w:val="8496B0" w:themeColor="text2" w:themeTint="99"/>
          <w:sz w:val="20"/>
          <w:szCs w:val="20"/>
        </w:rPr>
      </w:pPr>
      <w:r w:rsidRPr="00081A38">
        <w:rPr>
          <w:b/>
          <w:i/>
          <w:color w:val="8496B0" w:themeColor="text2" w:themeTint="99"/>
          <w:sz w:val="20"/>
          <w:szCs w:val="20"/>
        </w:rPr>
        <w:t>Typically these will include:</w:t>
      </w:r>
    </w:p>
    <w:p w14:paraId="0E3DE39C" w14:textId="77777777" w:rsidR="00B35920" w:rsidRDefault="00B35920" w:rsidP="00B35920">
      <w:pPr>
        <w:pStyle w:val="Default"/>
        <w:rPr>
          <w:b/>
          <w:sz w:val="20"/>
          <w:szCs w:val="20"/>
        </w:rPr>
      </w:pPr>
    </w:p>
    <w:p w14:paraId="77518740" w14:textId="77777777" w:rsidR="00B35920" w:rsidRPr="00081A38" w:rsidRDefault="00B35920" w:rsidP="00B35920">
      <w:pPr>
        <w:pStyle w:val="Default"/>
        <w:rPr>
          <w:b/>
          <w:i/>
          <w:color w:val="8496B0" w:themeColor="text2" w:themeTint="99"/>
          <w:sz w:val="20"/>
          <w:szCs w:val="20"/>
        </w:rPr>
      </w:pPr>
      <w:r w:rsidRPr="00081A38">
        <w:rPr>
          <w:b/>
          <w:i/>
          <w:color w:val="8496B0" w:themeColor="text2" w:themeTint="99"/>
          <w:sz w:val="20"/>
          <w:szCs w:val="20"/>
        </w:rPr>
        <w:t xml:space="preserve">From the Partner </w:t>
      </w:r>
    </w:p>
    <w:p w14:paraId="0DBE8934" w14:textId="77777777" w:rsidR="00B35920" w:rsidRPr="00081A38" w:rsidRDefault="00B35920" w:rsidP="00B35920">
      <w:pPr>
        <w:pStyle w:val="Default"/>
        <w:rPr>
          <w:b/>
          <w:i/>
          <w:color w:val="8496B0" w:themeColor="text2" w:themeTint="99"/>
          <w:sz w:val="20"/>
          <w:szCs w:val="20"/>
        </w:rPr>
      </w:pPr>
    </w:p>
    <w:p w14:paraId="61A2598B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Mission Statement</w:t>
      </w:r>
    </w:p>
    <w:p w14:paraId="2C52188B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Articles of Governance</w:t>
      </w:r>
    </w:p>
    <w:p w14:paraId="64844750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HE Strategy or equivalent</w:t>
      </w:r>
    </w:p>
    <w:p w14:paraId="41B0B875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Annual Accounts</w:t>
      </w:r>
    </w:p>
    <w:p w14:paraId="33A125AA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Relevant policies for statutory duties and management of HE provision</w:t>
      </w:r>
    </w:p>
    <w:p w14:paraId="482EB756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Reports from engagements with external agencies for academic quality assurance</w:t>
      </w:r>
    </w:p>
    <w:p w14:paraId="433C2A25" w14:textId="77777777" w:rsidR="00B35920" w:rsidRPr="00081A38" w:rsidRDefault="00B35920" w:rsidP="00B35920">
      <w:pPr>
        <w:pStyle w:val="Default"/>
        <w:numPr>
          <w:ilvl w:val="0"/>
          <w:numId w:val="5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Reports from accreditation reviews for HE provision</w:t>
      </w:r>
    </w:p>
    <w:p w14:paraId="7629A75A" w14:textId="77777777" w:rsidR="00B35920" w:rsidRPr="00081A38" w:rsidRDefault="00B35920" w:rsidP="00B35920">
      <w:pPr>
        <w:pStyle w:val="Default"/>
        <w:rPr>
          <w:i/>
          <w:color w:val="8496B0" w:themeColor="text2" w:themeTint="99"/>
          <w:sz w:val="20"/>
          <w:szCs w:val="20"/>
        </w:rPr>
      </w:pPr>
    </w:p>
    <w:p w14:paraId="370626B3" w14:textId="77777777" w:rsidR="00B35920" w:rsidRPr="00081A38" w:rsidRDefault="00B35920" w:rsidP="00B35920">
      <w:pPr>
        <w:pStyle w:val="Default"/>
        <w:rPr>
          <w:i/>
          <w:color w:val="8496B0" w:themeColor="text2" w:themeTint="99"/>
          <w:sz w:val="20"/>
          <w:szCs w:val="20"/>
        </w:rPr>
      </w:pPr>
    </w:p>
    <w:p w14:paraId="02077660" w14:textId="77777777" w:rsidR="00B35920" w:rsidRPr="00081A38" w:rsidRDefault="00B35920" w:rsidP="00B35920">
      <w:pPr>
        <w:pStyle w:val="Default"/>
        <w:rPr>
          <w:b/>
          <w:i/>
          <w:color w:val="8496B0" w:themeColor="text2" w:themeTint="99"/>
          <w:sz w:val="20"/>
          <w:szCs w:val="20"/>
        </w:rPr>
      </w:pPr>
      <w:r w:rsidRPr="00081A38">
        <w:rPr>
          <w:b/>
          <w:i/>
          <w:color w:val="8496B0" w:themeColor="text2" w:themeTint="99"/>
          <w:sz w:val="20"/>
          <w:szCs w:val="20"/>
        </w:rPr>
        <w:t>From BU</w:t>
      </w:r>
    </w:p>
    <w:p w14:paraId="7354F014" w14:textId="77777777" w:rsidR="00B35920" w:rsidRPr="00081A38" w:rsidRDefault="00B35920" w:rsidP="00B35920">
      <w:pPr>
        <w:pStyle w:val="Default"/>
        <w:rPr>
          <w:i/>
          <w:color w:val="8496B0" w:themeColor="text2" w:themeTint="99"/>
          <w:sz w:val="20"/>
          <w:szCs w:val="20"/>
        </w:rPr>
      </w:pPr>
    </w:p>
    <w:p w14:paraId="1C8B19BE" w14:textId="77777777" w:rsidR="00B35920" w:rsidRPr="00081A38" w:rsidRDefault="00B35920" w:rsidP="00B35920">
      <w:pPr>
        <w:pStyle w:val="Default"/>
        <w:numPr>
          <w:ilvl w:val="0"/>
          <w:numId w:val="6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AMER Summaries, Action Plans and supporting documents</w:t>
      </w:r>
    </w:p>
    <w:p w14:paraId="1F675CC6" w14:textId="77777777" w:rsidR="00B35920" w:rsidRPr="00081A38" w:rsidRDefault="00B35920" w:rsidP="00B35920">
      <w:pPr>
        <w:pStyle w:val="Default"/>
        <w:numPr>
          <w:ilvl w:val="0"/>
          <w:numId w:val="6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External Examiner Reports for academic provision leading to BU awards and responses to these</w:t>
      </w:r>
    </w:p>
    <w:p w14:paraId="5B5EEE19" w14:textId="77777777" w:rsidR="00B35920" w:rsidRPr="00081A38" w:rsidRDefault="00B35920" w:rsidP="00B35920">
      <w:pPr>
        <w:pStyle w:val="Default"/>
        <w:numPr>
          <w:ilvl w:val="0"/>
          <w:numId w:val="6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Link Tutor Reports</w:t>
      </w:r>
    </w:p>
    <w:p w14:paraId="63E10A93" w14:textId="77777777" w:rsidR="00B35920" w:rsidRPr="00081A38" w:rsidRDefault="00B35920" w:rsidP="00B35920">
      <w:pPr>
        <w:pStyle w:val="Default"/>
        <w:numPr>
          <w:ilvl w:val="0"/>
          <w:numId w:val="6"/>
        </w:numPr>
        <w:rPr>
          <w:i/>
          <w:color w:val="8496B0" w:themeColor="text2" w:themeTint="99"/>
          <w:sz w:val="20"/>
          <w:szCs w:val="20"/>
        </w:rPr>
      </w:pPr>
      <w:r w:rsidRPr="00081A38">
        <w:rPr>
          <w:i/>
          <w:color w:val="8496B0" w:themeColor="text2" w:themeTint="99"/>
          <w:sz w:val="20"/>
          <w:szCs w:val="20"/>
        </w:rPr>
        <w:t>Programme Approval and Review Reports</w:t>
      </w:r>
    </w:p>
    <w:p w14:paraId="5D5B30E3" w14:textId="77777777" w:rsidR="001A40CA" w:rsidRDefault="001A40CA"/>
    <w:sectPr w:rsidR="001A40CA" w:rsidSect="00CC7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66A3" w14:textId="77777777" w:rsidR="00000000" w:rsidRDefault="00B35920">
      <w:pPr>
        <w:spacing w:after="0" w:line="240" w:lineRule="auto"/>
      </w:pPr>
      <w:r>
        <w:separator/>
      </w:r>
    </w:p>
  </w:endnote>
  <w:endnote w:type="continuationSeparator" w:id="0">
    <w:p w14:paraId="1A8AD0E0" w14:textId="77777777" w:rsidR="00000000" w:rsidRDefault="00B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17A9" w14:textId="77777777" w:rsidR="00E734F1" w:rsidRDefault="00B35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0F4" w14:textId="77777777" w:rsidR="00E734F1" w:rsidRDefault="00B35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850" w14:textId="77777777" w:rsidR="00E734F1" w:rsidRDefault="00B3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76A9" w14:textId="77777777" w:rsidR="00000000" w:rsidRDefault="00B35920">
      <w:pPr>
        <w:spacing w:after="0" w:line="240" w:lineRule="auto"/>
      </w:pPr>
      <w:r>
        <w:separator/>
      </w:r>
    </w:p>
  </w:footnote>
  <w:footnote w:type="continuationSeparator" w:id="0">
    <w:p w14:paraId="7CB43DD0" w14:textId="77777777" w:rsidR="00000000" w:rsidRDefault="00B3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EE6" w14:textId="77777777" w:rsidR="00E734F1" w:rsidRDefault="00B35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C4B0" w14:textId="77777777" w:rsidR="00905C86" w:rsidRPr="00905C86" w:rsidRDefault="00B35920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52F" w14:textId="77777777" w:rsidR="00E734F1" w:rsidRDefault="00B3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0A4"/>
    <w:multiLevelType w:val="hybridMultilevel"/>
    <w:tmpl w:val="9924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CE8"/>
    <w:multiLevelType w:val="hybridMultilevel"/>
    <w:tmpl w:val="0F3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43E0"/>
    <w:multiLevelType w:val="hybridMultilevel"/>
    <w:tmpl w:val="6470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243E"/>
    <w:multiLevelType w:val="hybridMultilevel"/>
    <w:tmpl w:val="B95A3C38"/>
    <w:lvl w:ilvl="0" w:tplc="C83A0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0B9A"/>
    <w:multiLevelType w:val="hybridMultilevel"/>
    <w:tmpl w:val="6B4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40D3"/>
    <w:multiLevelType w:val="hybridMultilevel"/>
    <w:tmpl w:val="58FE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72"/>
    <w:rsid w:val="000F34CB"/>
    <w:rsid w:val="001A40CA"/>
    <w:rsid w:val="00B35920"/>
    <w:rsid w:val="00C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61F3"/>
  <w15:chartTrackingRefBased/>
  <w15:docId w15:val="{C4DD5AA3-5B87-4BF4-B4EB-49842CCE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7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7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8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C7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872"/>
    <w:rPr>
      <w:rFonts w:ascii="Calibri" w:eastAsia="Calibri" w:hAnsi="Calibri" w:cs="Calibri"/>
    </w:rPr>
  </w:style>
  <w:style w:type="paragraph" w:customStyle="1" w:styleId="Default">
    <w:name w:val="Default"/>
    <w:rsid w:val="00CC7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C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ZXDD766ENQDJ-1517430395-3084</_dlc_DocId>
    <_dlc_DocIdUrl xmlns="7845b4e5-581f-4554-8843-a411c9829904">
      <Url>https://intranetsp.bournemouth.ac.uk/_layouts/15/DocIdRedir.aspx?ID=ZXDD766ENQDJ-1517430395-3084</Url>
      <Description>ZXDD766ENQDJ-1517430395-3084</Description>
    </_dlc_DocIdUrl>
  </documentManagement>
</p:properties>
</file>

<file path=customXml/itemProps1.xml><?xml version="1.0" encoding="utf-8"?>
<ds:datastoreItem xmlns:ds="http://schemas.openxmlformats.org/officeDocument/2006/customXml" ds:itemID="{8F84A890-7080-48FF-BC2C-989919A32CE6}"/>
</file>

<file path=customXml/itemProps2.xml><?xml version="1.0" encoding="utf-8"?>
<ds:datastoreItem xmlns:ds="http://schemas.openxmlformats.org/officeDocument/2006/customXml" ds:itemID="{D63BBBFF-2B0D-445C-9D1F-4BAD2B308266}"/>
</file>

<file path=customXml/itemProps3.xml><?xml version="1.0" encoding="utf-8"?>
<ds:datastoreItem xmlns:ds="http://schemas.openxmlformats.org/officeDocument/2006/customXml" ds:itemID="{24C0ED4B-AA5D-4D97-978B-93B14A405DAC}"/>
</file>

<file path=customXml/itemProps4.xml><?xml version="1.0" encoding="utf-8"?>
<ds:datastoreItem xmlns:ds="http://schemas.openxmlformats.org/officeDocument/2006/customXml" ds:itemID="{7BF8377D-AE7F-4144-A33B-293E57DD1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 Appendix 2 - Partner Review Initial Report</dc:title>
  <dc:subject/>
  <dc:creator>Helen Middleton</dc:creator>
  <cp:keywords/>
  <dc:description/>
  <cp:lastModifiedBy>Helen Middleton</cp:lastModifiedBy>
  <cp:revision>2</cp:revision>
  <dcterms:created xsi:type="dcterms:W3CDTF">2022-06-28T13:31:00Z</dcterms:created>
  <dcterms:modified xsi:type="dcterms:W3CDTF">2022-06-28T13:34:00Z</dcterms:modified>
  <cp:category>Form for publication in 2022-23</cp:category>
  <cp:contentStatus>;#7: Partnerships;#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a5d1971f-8624-4385-8fb9-77a148facf4e</vt:lpwstr>
  </property>
</Properties>
</file>