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8DC0" w14:textId="7B8565DD" w:rsidR="007D1BDD" w:rsidRDefault="007D1BDD" w:rsidP="007D1BDD">
      <w:pPr>
        <w:tabs>
          <w:tab w:val="left" w:pos="6915"/>
        </w:tabs>
        <w:spacing w:after="200" w:line="276" w:lineRule="auto"/>
        <w:ind w:hanging="1134"/>
        <w:rPr>
          <w:rFonts w:asciiTheme="minorHAnsi" w:eastAsia="Calibri" w:hAnsiTheme="minorHAnsi" w:cstheme="minorHAnsi"/>
          <w:szCs w:val="22"/>
          <w:lang w:val="en-GB" w:eastAsia="en-US"/>
        </w:rPr>
      </w:pPr>
      <w:r>
        <w:rPr>
          <w:noProof/>
        </w:rPr>
        <w:drawing>
          <wp:inline distT="0" distB="0" distL="0" distR="0" wp14:anchorId="47A1C047" wp14:editId="7B035CC6">
            <wp:extent cx="6664553" cy="1704975"/>
            <wp:effectExtent l="0" t="0" r="3175" b="0"/>
            <wp:docPr id="1137605400" name="Picture 1" descr="A close 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605400" name="Picture 1" descr="A close up of a document&#10;&#10;Description automatically generated"/>
                    <pic:cNvPicPr/>
                  </pic:nvPicPr>
                  <pic:blipFill>
                    <a:blip r:embed="rId11"/>
                    <a:stretch>
                      <a:fillRect/>
                    </a:stretch>
                  </pic:blipFill>
                  <pic:spPr>
                    <a:xfrm>
                      <a:off x="0" y="0"/>
                      <a:ext cx="6667499" cy="1705729"/>
                    </a:xfrm>
                    <a:prstGeom prst="rect">
                      <a:avLst/>
                    </a:prstGeom>
                  </pic:spPr>
                </pic:pic>
              </a:graphicData>
            </a:graphic>
          </wp:inline>
        </w:drawing>
      </w:r>
    </w:p>
    <w:p w14:paraId="59F50227" w14:textId="1EFBDFF4" w:rsidR="000D155D" w:rsidRPr="007D1BDD" w:rsidRDefault="000D155D" w:rsidP="007D1BDD">
      <w:pPr>
        <w:tabs>
          <w:tab w:val="left" w:pos="6915"/>
        </w:tabs>
        <w:spacing w:after="200" w:line="276" w:lineRule="auto"/>
        <w:ind w:hanging="851"/>
        <w:rPr>
          <w:rFonts w:asciiTheme="minorHAnsi" w:eastAsia="Calibri" w:hAnsiTheme="minorHAnsi" w:cstheme="minorHAnsi"/>
          <w:b/>
          <w:bCs/>
          <w:szCs w:val="22"/>
          <w:lang w:val="en-GB" w:eastAsia="en-US"/>
        </w:rPr>
      </w:pPr>
      <w:r w:rsidRPr="00206728">
        <w:rPr>
          <w:rFonts w:asciiTheme="minorHAnsi" w:eastAsia="Calibri" w:hAnsiTheme="minorHAnsi" w:cstheme="minorHAnsi"/>
          <w:b/>
          <w:bCs/>
          <w:iCs/>
          <w:szCs w:val="22"/>
          <w:lang w:val="en-GB" w:eastAsia="en-US"/>
        </w:rPr>
        <w:t>RIGHT TO REQUEST FLEXIBLE WORKING</w:t>
      </w:r>
    </w:p>
    <w:p w14:paraId="27606737" w14:textId="77777777" w:rsidR="00C87F45" w:rsidRPr="00206728" w:rsidRDefault="00C87F45" w:rsidP="0079163E">
      <w:pPr>
        <w:numPr>
          <w:ilvl w:val="0"/>
          <w:numId w:val="45"/>
        </w:numPr>
        <w:spacing w:after="200" w:line="276" w:lineRule="auto"/>
        <w:ind w:left="0" w:firstLine="0"/>
        <w:contextualSpacing/>
        <w:rPr>
          <w:rFonts w:asciiTheme="minorHAnsi" w:eastAsia="Calibri" w:hAnsiTheme="minorHAnsi" w:cstheme="minorHAnsi"/>
          <w:b/>
          <w:bCs/>
          <w:szCs w:val="22"/>
          <w:lang w:val="en-GB" w:eastAsia="en-US"/>
        </w:rPr>
      </w:pPr>
      <w:r w:rsidRPr="00206728">
        <w:rPr>
          <w:rFonts w:asciiTheme="minorHAnsi" w:eastAsia="Calibri" w:hAnsiTheme="minorHAnsi" w:cstheme="minorHAnsi"/>
          <w:b/>
          <w:bCs/>
          <w:szCs w:val="22"/>
          <w:lang w:val="en-GB" w:eastAsia="en-US"/>
        </w:rPr>
        <w:t>INTRODUCTION</w:t>
      </w:r>
    </w:p>
    <w:p w14:paraId="386462AD" w14:textId="77777777" w:rsidR="00C87F45" w:rsidRPr="00206728" w:rsidRDefault="00C87F45" w:rsidP="007D1BDD">
      <w:pPr>
        <w:ind w:hanging="851"/>
        <w:contextualSpacing/>
        <w:rPr>
          <w:rFonts w:asciiTheme="minorHAnsi" w:eastAsia="Calibri" w:hAnsiTheme="minorHAnsi" w:cstheme="minorHAnsi"/>
          <w:b/>
          <w:bCs/>
          <w:szCs w:val="22"/>
          <w:lang w:val="en-GB" w:eastAsia="en-US"/>
        </w:rPr>
      </w:pPr>
    </w:p>
    <w:p w14:paraId="7E2A5B70" w14:textId="36AB1BA7" w:rsidR="00C87F45" w:rsidRPr="00206728" w:rsidRDefault="00C87F45" w:rsidP="00D714C9">
      <w:pPr>
        <w:spacing w:after="200" w:line="276" w:lineRule="auto"/>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Bournemouth University values every member of staff and is committed to promoting health and wellbeing, which includes the provision of policies to facilitate a balanced lifestyle. The University is supportive in assisting employees manage the balance between their non-work activities and responsibilities as employees of the University.</w:t>
      </w:r>
    </w:p>
    <w:p w14:paraId="3A02DAAA" w14:textId="5D50A0F8" w:rsidR="00C87F45" w:rsidRPr="00206728" w:rsidRDefault="00C87F45" w:rsidP="007D1BDD">
      <w:pPr>
        <w:spacing w:after="200" w:line="276" w:lineRule="auto"/>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This policy sets out the right to request flexible working and how the University will manage and respond to such requests. It aims to help the employee and the University agree a work pattern that meets the individual’s needs together with the requirements of the job and is compliant with current legislation.</w:t>
      </w:r>
    </w:p>
    <w:p w14:paraId="1A8B72B8" w14:textId="77777777" w:rsidR="00C87F45" w:rsidRPr="00206728" w:rsidRDefault="00C87F45" w:rsidP="00C87F45">
      <w:pPr>
        <w:numPr>
          <w:ilvl w:val="0"/>
          <w:numId w:val="45"/>
        </w:numPr>
        <w:spacing w:after="200" w:line="276" w:lineRule="auto"/>
        <w:ind w:left="709" w:hanging="709"/>
        <w:contextualSpacing/>
        <w:rPr>
          <w:rFonts w:asciiTheme="minorHAnsi" w:eastAsia="Calibri" w:hAnsiTheme="minorHAnsi" w:cstheme="minorHAnsi"/>
          <w:b/>
          <w:bCs/>
          <w:i/>
          <w:iCs/>
          <w:szCs w:val="22"/>
          <w:lang w:val="en-GB" w:eastAsia="en-US"/>
        </w:rPr>
      </w:pPr>
      <w:r w:rsidRPr="00206728">
        <w:rPr>
          <w:rFonts w:asciiTheme="minorHAnsi" w:eastAsia="Calibri" w:hAnsiTheme="minorHAnsi" w:cstheme="minorHAnsi"/>
          <w:b/>
          <w:bCs/>
          <w:szCs w:val="22"/>
          <w:lang w:val="en-GB" w:eastAsia="en-US"/>
        </w:rPr>
        <w:t xml:space="preserve">SCOPE AND TERMINOLOGY </w:t>
      </w:r>
    </w:p>
    <w:p w14:paraId="72BCB0D7" w14:textId="77777777" w:rsidR="00C87F45" w:rsidRPr="00206728" w:rsidRDefault="00C87F45" w:rsidP="00C87F45">
      <w:pPr>
        <w:ind w:left="709"/>
        <w:contextualSpacing/>
        <w:rPr>
          <w:rFonts w:asciiTheme="minorHAnsi" w:eastAsia="Calibri" w:hAnsiTheme="minorHAnsi" w:cstheme="minorHAnsi"/>
          <w:b/>
          <w:bCs/>
          <w:i/>
          <w:iCs/>
          <w:szCs w:val="22"/>
          <w:lang w:val="en-GB" w:eastAsia="en-US"/>
        </w:rPr>
      </w:pPr>
    </w:p>
    <w:p w14:paraId="4BD92A8E" w14:textId="790192A0" w:rsidR="004A051B" w:rsidRPr="00923B48" w:rsidRDefault="004A051B" w:rsidP="004A051B">
      <w:pPr>
        <w:numPr>
          <w:ilvl w:val="1"/>
          <w:numId w:val="45"/>
        </w:numPr>
        <w:spacing w:after="200" w:line="276" w:lineRule="auto"/>
        <w:contextualSpacing/>
        <w:rPr>
          <w:rFonts w:asciiTheme="minorHAnsi" w:eastAsia="Calibri" w:hAnsiTheme="minorHAnsi" w:cstheme="minorHAnsi"/>
          <w:szCs w:val="22"/>
          <w:lang w:val="en-GB" w:eastAsia="en-US"/>
        </w:rPr>
      </w:pPr>
      <w:r w:rsidRPr="00923B48">
        <w:rPr>
          <w:rFonts w:asciiTheme="minorHAnsi" w:eastAsia="Calibri" w:hAnsiTheme="minorHAnsi" w:cstheme="minorHAnsi"/>
          <w:szCs w:val="22"/>
          <w:lang w:val="en-GB" w:eastAsia="en-US"/>
        </w:rPr>
        <w:t>The legal right to request flexible working applies to</w:t>
      </w:r>
      <w:r w:rsidR="00AD49D1" w:rsidRPr="00923B48">
        <w:rPr>
          <w:rFonts w:asciiTheme="minorHAnsi" w:eastAsia="Calibri" w:hAnsiTheme="minorHAnsi" w:cstheme="minorHAnsi"/>
          <w:szCs w:val="22"/>
          <w:lang w:val="en-GB" w:eastAsia="en-US"/>
        </w:rPr>
        <w:t xml:space="preserve"> all employees as a day 1 right</w:t>
      </w:r>
      <w:r w:rsidRPr="00923B48">
        <w:rPr>
          <w:rFonts w:asciiTheme="minorHAnsi" w:eastAsia="Calibri" w:hAnsiTheme="minorHAnsi" w:cstheme="minorHAnsi"/>
          <w:szCs w:val="22"/>
          <w:lang w:val="en-GB" w:eastAsia="en-US"/>
        </w:rPr>
        <w:t xml:space="preserve">. </w:t>
      </w:r>
      <w:r w:rsidR="00AD49D1" w:rsidRPr="00923B48">
        <w:rPr>
          <w:rFonts w:asciiTheme="minorHAnsi" w:eastAsia="Calibri" w:hAnsiTheme="minorHAnsi" w:cstheme="minorHAnsi"/>
          <w:b/>
          <w:bCs/>
          <w:szCs w:val="22"/>
          <w:lang w:val="en-GB" w:eastAsia="en-US"/>
        </w:rPr>
        <w:t>A</w:t>
      </w:r>
      <w:r w:rsidRPr="00923B48">
        <w:rPr>
          <w:rFonts w:asciiTheme="minorHAnsi" w:eastAsia="Calibri" w:hAnsiTheme="minorHAnsi" w:cstheme="minorHAnsi"/>
          <w:b/>
          <w:bCs/>
          <w:szCs w:val="22"/>
          <w:lang w:val="en-GB" w:eastAsia="en-US"/>
        </w:rPr>
        <w:t>ny</w:t>
      </w:r>
      <w:r w:rsidRPr="00923B48">
        <w:rPr>
          <w:rFonts w:asciiTheme="minorHAnsi" w:eastAsia="Calibri" w:hAnsiTheme="minorHAnsi" w:cstheme="minorHAnsi"/>
          <w:szCs w:val="22"/>
          <w:lang w:val="en-GB" w:eastAsia="en-US"/>
        </w:rPr>
        <w:t xml:space="preserve"> employee may make a request and the right is not </w:t>
      </w:r>
      <w:r w:rsidRPr="00923B48">
        <w:rPr>
          <w:rFonts w:asciiTheme="minorHAnsi" w:eastAsia="Calibri" w:hAnsiTheme="minorHAnsi" w:cstheme="minorHAnsi"/>
          <w:b/>
          <w:bCs/>
          <w:szCs w:val="22"/>
          <w:lang w:val="en-GB" w:eastAsia="en-US"/>
        </w:rPr>
        <w:t xml:space="preserve">just </w:t>
      </w:r>
      <w:r w:rsidRPr="00923B48">
        <w:rPr>
          <w:rFonts w:asciiTheme="minorHAnsi" w:eastAsia="Calibri" w:hAnsiTheme="minorHAnsi" w:cstheme="minorHAnsi"/>
          <w:szCs w:val="22"/>
          <w:lang w:val="en-GB" w:eastAsia="en-US"/>
        </w:rPr>
        <w:t>restricted to employees with caring responsibilities.</w:t>
      </w:r>
    </w:p>
    <w:p w14:paraId="65426C90" w14:textId="77777777" w:rsidR="00C87F45" w:rsidRPr="00206728" w:rsidRDefault="00C87F45" w:rsidP="00C87F45">
      <w:pPr>
        <w:ind w:left="720"/>
        <w:contextualSpacing/>
        <w:rPr>
          <w:rFonts w:asciiTheme="minorHAnsi" w:eastAsia="Calibri" w:hAnsiTheme="minorHAnsi" w:cstheme="minorHAnsi"/>
          <w:szCs w:val="22"/>
          <w:lang w:val="en-GB" w:eastAsia="en-US"/>
        </w:rPr>
      </w:pPr>
    </w:p>
    <w:p w14:paraId="404BCE7E" w14:textId="77777777" w:rsidR="00C87F45" w:rsidRPr="00206728" w:rsidRDefault="00C87F45" w:rsidP="00C87F45">
      <w:pPr>
        <w:numPr>
          <w:ilvl w:val="1"/>
          <w:numId w:val="45"/>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Flexible working in the context of the “right to request” applies to a permanent change to an employee’s contract of employment and does not cover occasional or temporary changes.  For completeness, guidance on temporary changes (which are outside the scope of the procedure) is included at the end of this document.</w:t>
      </w:r>
    </w:p>
    <w:p w14:paraId="373D8D1E" w14:textId="77777777" w:rsidR="00C87F45" w:rsidRPr="00206728" w:rsidRDefault="00C87F45" w:rsidP="00C87F45">
      <w:pPr>
        <w:ind w:left="720"/>
        <w:contextualSpacing/>
        <w:rPr>
          <w:rFonts w:asciiTheme="minorHAnsi" w:eastAsia="Calibri" w:hAnsiTheme="minorHAnsi" w:cstheme="minorHAnsi"/>
          <w:szCs w:val="22"/>
          <w:lang w:val="en-GB" w:eastAsia="en-US"/>
        </w:rPr>
      </w:pPr>
    </w:p>
    <w:p w14:paraId="4F5B8D77" w14:textId="77777777" w:rsidR="00C87F45" w:rsidRPr="00206728" w:rsidRDefault="00C87F45" w:rsidP="00C87F45">
      <w:pPr>
        <w:numPr>
          <w:ilvl w:val="1"/>
          <w:numId w:val="45"/>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Flexible working includes any change to the contract of employment affecting the working pattern, some examples of which are:</w:t>
      </w:r>
    </w:p>
    <w:p w14:paraId="064EF8B5" w14:textId="77777777" w:rsidR="00C87F45" w:rsidRPr="00206728" w:rsidRDefault="00C87F45" w:rsidP="00393EAA">
      <w:pPr>
        <w:numPr>
          <w:ilvl w:val="0"/>
          <w:numId w:val="46"/>
        </w:numPr>
        <w:spacing w:after="200" w:line="276" w:lineRule="auto"/>
        <w:ind w:left="1440"/>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A reduction to existing working hours</w:t>
      </w:r>
    </w:p>
    <w:p w14:paraId="1EA7EF81" w14:textId="77777777" w:rsidR="00C87F45" w:rsidRPr="00206728" w:rsidRDefault="00C87F45" w:rsidP="00393EAA">
      <w:pPr>
        <w:numPr>
          <w:ilvl w:val="0"/>
          <w:numId w:val="46"/>
        </w:numPr>
        <w:spacing w:after="200" w:line="276" w:lineRule="auto"/>
        <w:ind w:left="1440"/>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A change to start and finish times</w:t>
      </w:r>
    </w:p>
    <w:p w14:paraId="2B9BE0BC" w14:textId="77777777" w:rsidR="00C87F45" w:rsidRPr="00206728" w:rsidRDefault="00C87F45" w:rsidP="00393EAA">
      <w:pPr>
        <w:numPr>
          <w:ilvl w:val="0"/>
          <w:numId w:val="46"/>
        </w:numPr>
        <w:spacing w:after="200" w:line="276" w:lineRule="auto"/>
        <w:ind w:left="1440"/>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Compressed hours (working agreed hours over fewer days)</w:t>
      </w:r>
    </w:p>
    <w:p w14:paraId="160960F8" w14:textId="77777777" w:rsidR="00C87F45" w:rsidRPr="00206728" w:rsidRDefault="00C87F45" w:rsidP="00393EAA">
      <w:pPr>
        <w:numPr>
          <w:ilvl w:val="0"/>
          <w:numId w:val="46"/>
        </w:numPr>
        <w:spacing w:after="200" w:line="276" w:lineRule="auto"/>
        <w:ind w:left="1440"/>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 xml:space="preserve">Job sharing </w:t>
      </w:r>
    </w:p>
    <w:p w14:paraId="00D9C750" w14:textId="77777777" w:rsidR="00C87F45" w:rsidRPr="00206728" w:rsidRDefault="00C87F45" w:rsidP="00393EAA">
      <w:pPr>
        <w:numPr>
          <w:ilvl w:val="0"/>
          <w:numId w:val="46"/>
        </w:numPr>
        <w:spacing w:after="200" w:line="276" w:lineRule="auto"/>
        <w:ind w:left="1440"/>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Term time only working, or working fewer weeks per year</w:t>
      </w:r>
    </w:p>
    <w:p w14:paraId="3DC00AE6" w14:textId="77777777" w:rsidR="00C87F45" w:rsidRDefault="00C87F45" w:rsidP="00393EAA">
      <w:pPr>
        <w:numPr>
          <w:ilvl w:val="0"/>
          <w:numId w:val="46"/>
        </w:numPr>
        <w:spacing w:after="200" w:line="276" w:lineRule="auto"/>
        <w:ind w:left="1440"/>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A combination of the above</w:t>
      </w:r>
    </w:p>
    <w:p w14:paraId="4F4FBCD8" w14:textId="77777777" w:rsidR="00206728" w:rsidRPr="00206728" w:rsidRDefault="00206728" w:rsidP="00206728">
      <w:pPr>
        <w:spacing w:after="200" w:line="276" w:lineRule="auto"/>
        <w:ind w:left="1440"/>
        <w:contextualSpacing/>
        <w:rPr>
          <w:rFonts w:asciiTheme="minorHAnsi" w:eastAsia="Calibri" w:hAnsiTheme="minorHAnsi" w:cstheme="minorHAnsi"/>
          <w:szCs w:val="22"/>
          <w:lang w:val="en-GB" w:eastAsia="en-US"/>
        </w:rPr>
      </w:pPr>
    </w:p>
    <w:p w14:paraId="3A9EC547" w14:textId="77777777" w:rsidR="00C87F45" w:rsidRPr="00206728" w:rsidRDefault="00C87F45" w:rsidP="00C87F45">
      <w:pPr>
        <w:shd w:val="clear" w:color="auto" w:fill="BFBFBF" w:themeFill="background1" w:themeFillShade="BF"/>
        <w:contextualSpacing/>
        <w:rPr>
          <w:rFonts w:asciiTheme="minorHAnsi" w:eastAsia="Calibri" w:hAnsiTheme="minorHAnsi" w:cstheme="minorHAnsi"/>
          <w:b/>
          <w:bCs/>
          <w:iCs/>
          <w:szCs w:val="22"/>
          <w:lang w:val="en-GB" w:eastAsia="en-US"/>
        </w:rPr>
      </w:pPr>
      <w:r w:rsidRPr="00206728">
        <w:rPr>
          <w:rFonts w:asciiTheme="minorHAnsi" w:eastAsia="Calibri" w:hAnsiTheme="minorHAnsi" w:cstheme="minorHAnsi"/>
          <w:b/>
          <w:bCs/>
          <w:iCs/>
          <w:szCs w:val="22"/>
          <w:highlight w:val="lightGray"/>
          <w:lang w:val="en-GB" w:eastAsia="en-US"/>
        </w:rPr>
        <w:t>Procedures</w:t>
      </w:r>
    </w:p>
    <w:p w14:paraId="7802FB13" w14:textId="77777777" w:rsidR="00C87F45" w:rsidRPr="00206728" w:rsidRDefault="00C87F45" w:rsidP="00C87F45">
      <w:pPr>
        <w:ind w:left="360"/>
        <w:contextualSpacing/>
        <w:rPr>
          <w:rFonts w:asciiTheme="minorHAnsi" w:eastAsia="Calibri" w:hAnsiTheme="minorHAnsi" w:cstheme="minorHAnsi"/>
          <w:szCs w:val="22"/>
          <w:lang w:val="en-GB" w:eastAsia="en-US"/>
        </w:rPr>
      </w:pPr>
    </w:p>
    <w:p w14:paraId="2566F048" w14:textId="77777777" w:rsidR="00C87F45" w:rsidRPr="00206728" w:rsidRDefault="00C87F45" w:rsidP="00C87F45">
      <w:pPr>
        <w:numPr>
          <w:ilvl w:val="0"/>
          <w:numId w:val="45"/>
        </w:numPr>
        <w:spacing w:after="200" w:line="276" w:lineRule="auto"/>
        <w:ind w:left="709" w:hanging="709"/>
        <w:contextualSpacing/>
        <w:rPr>
          <w:rFonts w:asciiTheme="minorHAnsi" w:eastAsia="Calibri" w:hAnsiTheme="minorHAnsi" w:cstheme="minorHAnsi"/>
          <w:b/>
          <w:bCs/>
          <w:i/>
          <w:iCs/>
          <w:szCs w:val="22"/>
          <w:lang w:val="en-GB" w:eastAsia="en-US"/>
        </w:rPr>
      </w:pPr>
      <w:r w:rsidRPr="00206728">
        <w:rPr>
          <w:rFonts w:asciiTheme="minorHAnsi" w:eastAsia="Calibri" w:hAnsiTheme="minorHAnsi" w:cstheme="minorHAnsi"/>
          <w:b/>
          <w:bCs/>
          <w:iCs/>
          <w:szCs w:val="22"/>
          <w:lang w:val="en-GB" w:eastAsia="en-US"/>
        </w:rPr>
        <w:t>MAKING THE REQUEST</w:t>
      </w:r>
    </w:p>
    <w:p w14:paraId="791CAEAE" w14:textId="77777777" w:rsidR="00C87F45" w:rsidRPr="00206728" w:rsidRDefault="00C87F45" w:rsidP="00C87F45">
      <w:pPr>
        <w:ind w:left="709"/>
        <w:contextualSpacing/>
        <w:rPr>
          <w:rFonts w:asciiTheme="minorHAnsi" w:eastAsia="Calibri" w:hAnsiTheme="minorHAnsi" w:cstheme="minorHAnsi"/>
          <w:b/>
          <w:bCs/>
          <w:i/>
          <w:iCs/>
          <w:szCs w:val="22"/>
          <w:lang w:val="en-GB" w:eastAsia="en-US"/>
        </w:rPr>
      </w:pPr>
    </w:p>
    <w:p w14:paraId="5C662FB6" w14:textId="77777777" w:rsidR="00C87F45" w:rsidRDefault="00C87F45" w:rsidP="00C87F45">
      <w:pPr>
        <w:numPr>
          <w:ilvl w:val="1"/>
          <w:numId w:val="45"/>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The request must be made in writing and include specified information. This is set out in the form (Appendix A) to this policy, which the employee should complete and give to his or her line manager.</w:t>
      </w:r>
    </w:p>
    <w:p w14:paraId="58D58560" w14:textId="77777777" w:rsidR="00923B48" w:rsidRPr="00206728" w:rsidRDefault="00923B48" w:rsidP="00923B48">
      <w:pPr>
        <w:spacing w:after="200" w:line="276" w:lineRule="auto"/>
        <w:ind w:left="720"/>
        <w:contextualSpacing/>
        <w:rPr>
          <w:rFonts w:asciiTheme="minorHAnsi" w:eastAsia="Calibri" w:hAnsiTheme="minorHAnsi" w:cstheme="minorHAnsi"/>
          <w:szCs w:val="22"/>
          <w:lang w:val="en-GB" w:eastAsia="en-US"/>
        </w:rPr>
      </w:pPr>
    </w:p>
    <w:p w14:paraId="7E159299" w14:textId="56734BF0" w:rsidR="00C87F45" w:rsidRPr="00206728" w:rsidRDefault="00393EAA" w:rsidP="00C87F45">
      <w:pPr>
        <w:numPr>
          <w:ilvl w:val="0"/>
          <w:numId w:val="45"/>
        </w:numPr>
        <w:spacing w:after="200" w:line="276" w:lineRule="auto"/>
        <w:ind w:left="709" w:hanging="709"/>
        <w:contextualSpacing/>
        <w:rPr>
          <w:rFonts w:asciiTheme="minorHAnsi" w:eastAsia="Calibri" w:hAnsiTheme="minorHAnsi" w:cstheme="minorHAnsi"/>
          <w:b/>
          <w:bCs/>
          <w:i/>
          <w:iCs/>
          <w:szCs w:val="22"/>
          <w:lang w:val="en-GB" w:eastAsia="en-US"/>
        </w:rPr>
      </w:pPr>
      <w:r w:rsidRPr="00206728">
        <w:rPr>
          <w:rFonts w:asciiTheme="minorHAnsi" w:eastAsia="Calibri" w:hAnsiTheme="minorHAnsi" w:cstheme="minorHAnsi"/>
          <w:b/>
          <w:bCs/>
          <w:iCs/>
          <w:szCs w:val="22"/>
          <w:lang w:val="en-GB" w:eastAsia="en-US"/>
        </w:rPr>
        <w:lastRenderedPageBreak/>
        <w:t>RESPONSE:</w:t>
      </w:r>
      <w:r w:rsidR="00C87F45" w:rsidRPr="00206728">
        <w:rPr>
          <w:rFonts w:asciiTheme="minorHAnsi" w:eastAsia="Calibri" w:hAnsiTheme="minorHAnsi" w:cstheme="minorHAnsi"/>
          <w:b/>
          <w:bCs/>
          <w:iCs/>
          <w:szCs w:val="22"/>
          <w:lang w:val="en-GB" w:eastAsia="en-US"/>
        </w:rPr>
        <w:t xml:space="preserve"> MEETING TO CONSIDER</w:t>
      </w:r>
    </w:p>
    <w:p w14:paraId="1CA60520" w14:textId="77777777" w:rsidR="00C87F45" w:rsidRPr="00206728" w:rsidRDefault="00C87F45" w:rsidP="00C87F45">
      <w:pPr>
        <w:ind w:left="709"/>
        <w:contextualSpacing/>
        <w:rPr>
          <w:rFonts w:asciiTheme="minorHAnsi" w:eastAsia="Calibri" w:hAnsiTheme="minorHAnsi" w:cstheme="minorHAnsi"/>
          <w:b/>
          <w:bCs/>
          <w:i/>
          <w:iCs/>
          <w:szCs w:val="22"/>
          <w:lang w:val="en-GB" w:eastAsia="en-US"/>
        </w:rPr>
      </w:pPr>
    </w:p>
    <w:p w14:paraId="281F54C0" w14:textId="5C29652D" w:rsidR="00C87F45" w:rsidRPr="00206728" w:rsidRDefault="00C87F45" w:rsidP="00C87F45">
      <w:pPr>
        <w:numPr>
          <w:ilvl w:val="1"/>
          <w:numId w:val="45"/>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 xml:space="preserve">The line manager will arrange a meeting with the employee to discuss the request (to take place within </w:t>
      </w:r>
      <w:r w:rsidR="00AD49D1" w:rsidRPr="00206728">
        <w:rPr>
          <w:rFonts w:asciiTheme="minorHAnsi" w:eastAsia="Calibri" w:hAnsiTheme="minorHAnsi" w:cstheme="minorHAnsi"/>
          <w:szCs w:val="22"/>
          <w:lang w:val="en-GB" w:eastAsia="en-US"/>
        </w:rPr>
        <w:t>three</w:t>
      </w:r>
      <w:r w:rsidRPr="00206728">
        <w:rPr>
          <w:rFonts w:asciiTheme="minorHAnsi" w:eastAsia="Calibri" w:hAnsiTheme="minorHAnsi" w:cstheme="minorHAnsi"/>
          <w:szCs w:val="22"/>
          <w:lang w:val="en-GB" w:eastAsia="en-US"/>
        </w:rPr>
        <w:t xml:space="preserve"> weeks, unless by exception). This meeting provides an opportunity to explore the detail of the request, the employee’s requirements and the line manager’s viewpoint. If the manager is unable to agree to the request as set out on the form, the meeting also provides an opportunity to explore whether any mutually agreeable alternatives can be found.</w:t>
      </w:r>
    </w:p>
    <w:p w14:paraId="5502FF19" w14:textId="77777777" w:rsidR="00C87F45" w:rsidRPr="00206728" w:rsidRDefault="00C87F45" w:rsidP="00C87F45">
      <w:pPr>
        <w:ind w:left="720"/>
        <w:contextualSpacing/>
        <w:rPr>
          <w:rFonts w:asciiTheme="minorHAnsi" w:eastAsia="Calibri" w:hAnsiTheme="minorHAnsi" w:cstheme="minorHAnsi"/>
          <w:szCs w:val="22"/>
          <w:lang w:val="en-GB" w:eastAsia="en-US"/>
        </w:rPr>
      </w:pPr>
    </w:p>
    <w:p w14:paraId="6F014882" w14:textId="77777777" w:rsidR="00C87F45" w:rsidRPr="00206728" w:rsidRDefault="00C87F45" w:rsidP="00C87F45">
      <w:pPr>
        <w:numPr>
          <w:ilvl w:val="1"/>
          <w:numId w:val="45"/>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The discussion may include a review of the job description, depending upon the particular circumstances of the change under discussion.</w:t>
      </w:r>
    </w:p>
    <w:p w14:paraId="1F4788AF" w14:textId="77777777" w:rsidR="00C87F45" w:rsidRPr="00206728" w:rsidRDefault="00C87F45" w:rsidP="00C87F45">
      <w:pPr>
        <w:ind w:left="720"/>
        <w:contextualSpacing/>
        <w:rPr>
          <w:rFonts w:asciiTheme="minorHAnsi" w:eastAsia="Calibri" w:hAnsiTheme="minorHAnsi" w:cstheme="minorHAnsi"/>
          <w:szCs w:val="22"/>
          <w:lang w:val="en-GB" w:eastAsia="en-US"/>
        </w:rPr>
      </w:pPr>
    </w:p>
    <w:p w14:paraId="165352F4" w14:textId="77777777" w:rsidR="00C87F45" w:rsidRPr="00206728" w:rsidRDefault="00C87F45" w:rsidP="00C87F45">
      <w:pPr>
        <w:numPr>
          <w:ilvl w:val="1"/>
          <w:numId w:val="45"/>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Employees can choose to be accompanied by a work colleague or trade union representative during this meeting.</w:t>
      </w:r>
    </w:p>
    <w:p w14:paraId="15A22905" w14:textId="77777777" w:rsidR="00C87F45" w:rsidRPr="00206728" w:rsidRDefault="00C87F45" w:rsidP="00C87F45">
      <w:pPr>
        <w:ind w:left="720"/>
        <w:contextualSpacing/>
        <w:rPr>
          <w:rFonts w:asciiTheme="minorHAnsi" w:eastAsia="Calibri" w:hAnsiTheme="minorHAnsi" w:cstheme="minorHAnsi"/>
          <w:szCs w:val="22"/>
          <w:lang w:val="en-GB" w:eastAsia="en-US"/>
        </w:rPr>
      </w:pPr>
    </w:p>
    <w:p w14:paraId="090C5825" w14:textId="77777777" w:rsidR="00C87F45" w:rsidRPr="00206728" w:rsidRDefault="00C87F45" w:rsidP="00C87F45">
      <w:pPr>
        <w:numPr>
          <w:ilvl w:val="1"/>
          <w:numId w:val="45"/>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Following the meeting the line manager will provide a written response (within two weeks, unless by exception).</w:t>
      </w:r>
    </w:p>
    <w:p w14:paraId="399E472D" w14:textId="77777777" w:rsidR="00C87F45" w:rsidRPr="00206728" w:rsidRDefault="00C87F45" w:rsidP="00C87F45">
      <w:pPr>
        <w:ind w:left="720"/>
        <w:contextualSpacing/>
        <w:rPr>
          <w:rFonts w:asciiTheme="minorHAnsi" w:eastAsia="Calibri" w:hAnsiTheme="minorHAnsi" w:cstheme="minorHAnsi"/>
          <w:szCs w:val="22"/>
          <w:lang w:val="en-GB" w:eastAsia="en-US"/>
        </w:rPr>
      </w:pPr>
    </w:p>
    <w:p w14:paraId="081D6AFC" w14:textId="77777777" w:rsidR="00C87F45" w:rsidRPr="00206728" w:rsidRDefault="00C87F45" w:rsidP="00C87F45">
      <w:pPr>
        <w:numPr>
          <w:ilvl w:val="0"/>
          <w:numId w:val="45"/>
        </w:numPr>
        <w:spacing w:after="200" w:line="276" w:lineRule="auto"/>
        <w:ind w:left="709" w:hanging="709"/>
        <w:contextualSpacing/>
        <w:rPr>
          <w:rFonts w:asciiTheme="minorHAnsi" w:eastAsia="Calibri" w:hAnsiTheme="minorHAnsi" w:cstheme="minorHAnsi"/>
          <w:b/>
          <w:bCs/>
          <w:i/>
          <w:iCs/>
          <w:szCs w:val="22"/>
          <w:lang w:val="en-GB" w:eastAsia="en-US"/>
        </w:rPr>
      </w:pPr>
      <w:r w:rsidRPr="00206728">
        <w:rPr>
          <w:rFonts w:asciiTheme="minorHAnsi" w:eastAsia="Calibri" w:hAnsiTheme="minorHAnsi" w:cstheme="minorHAnsi"/>
          <w:b/>
          <w:bCs/>
          <w:iCs/>
          <w:szCs w:val="22"/>
          <w:lang w:val="en-GB" w:eastAsia="en-US"/>
        </w:rPr>
        <w:t>RESPONSE; DECISION MAKING</w:t>
      </w:r>
    </w:p>
    <w:p w14:paraId="6B9DECA8" w14:textId="77777777" w:rsidR="00C87F45" w:rsidRPr="00206728" w:rsidRDefault="00C87F45" w:rsidP="00C87F45">
      <w:pPr>
        <w:ind w:left="709"/>
        <w:contextualSpacing/>
        <w:rPr>
          <w:rFonts w:asciiTheme="minorHAnsi" w:eastAsia="Calibri" w:hAnsiTheme="minorHAnsi" w:cstheme="minorHAnsi"/>
          <w:b/>
          <w:bCs/>
          <w:i/>
          <w:iCs/>
          <w:szCs w:val="22"/>
          <w:lang w:val="en-GB" w:eastAsia="en-US"/>
        </w:rPr>
      </w:pPr>
    </w:p>
    <w:p w14:paraId="248CE231" w14:textId="77777777" w:rsidR="00C87F45" w:rsidRPr="00206728" w:rsidRDefault="00C87F45" w:rsidP="00C87F45">
      <w:pPr>
        <w:numPr>
          <w:ilvl w:val="1"/>
          <w:numId w:val="45"/>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If it is possible, the request will be granted, or a mutually acceptable arrangement may be agreed.  If however it is not possible to agree to the request and it is refused, there must be good reason connected to the needs of “the business” (see below). In this case, the manager will advise the employee in writing as to why it has been refused. A request will only be refused if, after discussion, a solution that meets both the needs of the employee and those of the University cannot be found.</w:t>
      </w:r>
    </w:p>
    <w:p w14:paraId="4BCE40B3" w14:textId="77777777" w:rsidR="00C87F45" w:rsidRPr="00206728" w:rsidRDefault="00C87F45" w:rsidP="00C87F45">
      <w:pPr>
        <w:ind w:left="720"/>
        <w:contextualSpacing/>
        <w:rPr>
          <w:rFonts w:asciiTheme="minorHAnsi" w:eastAsia="Calibri" w:hAnsiTheme="minorHAnsi" w:cstheme="minorHAnsi"/>
          <w:szCs w:val="22"/>
          <w:lang w:val="en-GB" w:eastAsia="en-US"/>
        </w:rPr>
      </w:pPr>
    </w:p>
    <w:p w14:paraId="4294F722" w14:textId="77777777" w:rsidR="00C87F45" w:rsidRPr="00206728" w:rsidRDefault="00C87F45" w:rsidP="00C87F45">
      <w:pPr>
        <w:numPr>
          <w:ilvl w:val="1"/>
          <w:numId w:val="45"/>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Business grounds for refusing a request to work flexibly are:</w:t>
      </w:r>
    </w:p>
    <w:p w14:paraId="67D9A09A" w14:textId="77777777" w:rsidR="00C87F45" w:rsidRPr="00206728" w:rsidRDefault="00C87F45" w:rsidP="00C87F45">
      <w:pPr>
        <w:numPr>
          <w:ilvl w:val="0"/>
          <w:numId w:val="47"/>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 xml:space="preserve">Unacceptable burden of additional costs </w:t>
      </w:r>
    </w:p>
    <w:p w14:paraId="22F31834" w14:textId="77777777" w:rsidR="00C87F45" w:rsidRPr="00206728" w:rsidRDefault="00C87F45" w:rsidP="00C87F45">
      <w:pPr>
        <w:numPr>
          <w:ilvl w:val="0"/>
          <w:numId w:val="47"/>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Detrimental effect on the University’s ability to meet “customer” demand</w:t>
      </w:r>
    </w:p>
    <w:p w14:paraId="62F437B7" w14:textId="77777777" w:rsidR="00C87F45" w:rsidRPr="00206728" w:rsidRDefault="00C87F45" w:rsidP="00C87F45">
      <w:pPr>
        <w:numPr>
          <w:ilvl w:val="0"/>
          <w:numId w:val="47"/>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Inability to reorganise work amongst existing staff</w:t>
      </w:r>
    </w:p>
    <w:p w14:paraId="4E0A437E" w14:textId="77777777" w:rsidR="00C87F45" w:rsidRPr="00206728" w:rsidRDefault="00C87F45" w:rsidP="00C87F45">
      <w:pPr>
        <w:numPr>
          <w:ilvl w:val="0"/>
          <w:numId w:val="47"/>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Inability to recruit additional staff</w:t>
      </w:r>
    </w:p>
    <w:p w14:paraId="7ACC14B5" w14:textId="77777777" w:rsidR="00C87F45" w:rsidRPr="00206728" w:rsidRDefault="00C87F45" w:rsidP="00C87F45">
      <w:pPr>
        <w:numPr>
          <w:ilvl w:val="0"/>
          <w:numId w:val="47"/>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Detrimental impact on quality</w:t>
      </w:r>
    </w:p>
    <w:p w14:paraId="02435F17" w14:textId="77777777" w:rsidR="00C87F45" w:rsidRPr="00206728" w:rsidRDefault="00C87F45" w:rsidP="00C87F45">
      <w:pPr>
        <w:numPr>
          <w:ilvl w:val="0"/>
          <w:numId w:val="47"/>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Detrimental impact on performance</w:t>
      </w:r>
    </w:p>
    <w:p w14:paraId="6DA3A83B" w14:textId="77777777" w:rsidR="00C87F45" w:rsidRPr="00206728" w:rsidRDefault="00C87F45" w:rsidP="00C87F45">
      <w:pPr>
        <w:numPr>
          <w:ilvl w:val="0"/>
          <w:numId w:val="47"/>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Insufficiency of work during the periods the employee proposes to work</w:t>
      </w:r>
    </w:p>
    <w:p w14:paraId="3A79C617" w14:textId="77777777" w:rsidR="00C87F45" w:rsidRPr="00206728" w:rsidRDefault="00C87F45" w:rsidP="00C87F45">
      <w:pPr>
        <w:numPr>
          <w:ilvl w:val="0"/>
          <w:numId w:val="47"/>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Planned structural change means the request cannot be accommodated</w:t>
      </w:r>
    </w:p>
    <w:p w14:paraId="6CB12510" w14:textId="77777777" w:rsidR="004A051B" w:rsidRPr="00206728" w:rsidRDefault="004A051B" w:rsidP="004A051B">
      <w:pPr>
        <w:spacing w:after="200" w:line="276" w:lineRule="auto"/>
        <w:contextualSpacing/>
        <w:rPr>
          <w:rFonts w:asciiTheme="minorHAnsi" w:eastAsia="Calibri" w:hAnsiTheme="minorHAnsi" w:cstheme="minorHAnsi"/>
          <w:szCs w:val="22"/>
          <w:lang w:val="en-GB" w:eastAsia="en-US"/>
        </w:rPr>
      </w:pPr>
    </w:p>
    <w:p w14:paraId="62E7C64E" w14:textId="47A37883" w:rsidR="00C87F45" w:rsidRPr="00206728" w:rsidRDefault="00393EAA" w:rsidP="00C87F45">
      <w:pPr>
        <w:numPr>
          <w:ilvl w:val="0"/>
          <w:numId w:val="45"/>
        </w:numPr>
        <w:spacing w:after="200" w:line="276" w:lineRule="auto"/>
        <w:ind w:left="709" w:hanging="709"/>
        <w:contextualSpacing/>
        <w:rPr>
          <w:rFonts w:asciiTheme="minorHAnsi" w:eastAsia="Calibri" w:hAnsiTheme="minorHAnsi" w:cstheme="minorHAnsi"/>
          <w:b/>
          <w:bCs/>
          <w:i/>
          <w:iCs/>
          <w:szCs w:val="22"/>
          <w:lang w:val="en-GB" w:eastAsia="en-US"/>
        </w:rPr>
      </w:pPr>
      <w:r w:rsidRPr="00206728">
        <w:rPr>
          <w:rFonts w:asciiTheme="minorHAnsi" w:eastAsia="Calibri" w:hAnsiTheme="minorHAnsi" w:cstheme="minorHAnsi"/>
          <w:b/>
          <w:bCs/>
          <w:iCs/>
          <w:szCs w:val="22"/>
          <w:lang w:val="en-GB" w:eastAsia="en-US"/>
        </w:rPr>
        <w:t>OUTCOME:</w:t>
      </w:r>
      <w:r w:rsidR="00C87F45" w:rsidRPr="00206728">
        <w:rPr>
          <w:rFonts w:asciiTheme="minorHAnsi" w:eastAsia="Calibri" w:hAnsiTheme="minorHAnsi" w:cstheme="minorHAnsi"/>
          <w:b/>
          <w:bCs/>
          <w:iCs/>
          <w:szCs w:val="22"/>
          <w:lang w:val="en-GB" w:eastAsia="en-US"/>
        </w:rPr>
        <w:t xml:space="preserve"> REQUEST IS AGREED</w:t>
      </w:r>
    </w:p>
    <w:p w14:paraId="70AF82F6" w14:textId="77777777" w:rsidR="00C87F45" w:rsidRPr="00206728" w:rsidRDefault="00C87F45" w:rsidP="00C87F45">
      <w:pPr>
        <w:ind w:left="709"/>
        <w:contextualSpacing/>
        <w:rPr>
          <w:rFonts w:asciiTheme="minorHAnsi" w:eastAsia="Calibri" w:hAnsiTheme="minorHAnsi" w:cstheme="minorHAnsi"/>
          <w:b/>
          <w:bCs/>
          <w:i/>
          <w:iCs/>
          <w:szCs w:val="22"/>
          <w:lang w:val="en-GB" w:eastAsia="en-US"/>
        </w:rPr>
      </w:pPr>
    </w:p>
    <w:p w14:paraId="18401566" w14:textId="7900E9E1" w:rsidR="00C87F45" w:rsidRPr="00206728" w:rsidRDefault="00C87F45" w:rsidP="00C87F45">
      <w:pPr>
        <w:numPr>
          <w:ilvl w:val="1"/>
          <w:numId w:val="45"/>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 xml:space="preserve">If the request is agreed, the </w:t>
      </w:r>
      <w:r w:rsidRPr="00923B48">
        <w:rPr>
          <w:rFonts w:asciiTheme="minorHAnsi" w:eastAsia="Calibri" w:hAnsiTheme="minorHAnsi" w:cstheme="minorHAnsi"/>
          <w:szCs w:val="22"/>
          <w:lang w:val="en-GB" w:eastAsia="en-US"/>
        </w:rPr>
        <w:t>line manager will inform the employee and the HR department in writing (within</w:t>
      </w:r>
      <w:r w:rsidR="00AD49D1" w:rsidRPr="00923B48">
        <w:rPr>
          <w:rFonts w:asciiTheme="minorHAnsi" w:eastAsia="Calibri" w:hAnsiTheme="minorHAnsi" w:cstheme="minorHAnsi"/>
          <w:szCs w:val="22"/>
          <w:lang w:val="en-GB" w:eastAsia="en-US"/>
        </w:rPr>
        <w:t xml:space="preserve"> two</w:t>
      </w:r>
      <w:r w:rsidRPr="00923B48">
        <w:rPr>
          <w:rFonts w:asciiTheme="minorHAnsi" w:eastAsia="Calibri" w:hAnsiTheme="minorHAnsi" w:cstheme="minorHAnsi"/>
          <w:szCs w:val="22"/>
          <w:lang w:val="en-GB" w:eastAsia="en-US"/>
        </w:rPr>
        <w:t xml:space="preserve"> weeks, unless by exception</w:t>
      </w:r>
      <w:r w:rsidRPr="00206728">
        <w:rPr>
          <w:rFonts w:asciiTheme="minorHAnsi" w:eastAsia="Calibri" w:hAnsiTheme="minorHAnsi" w:cstheme="minorHAnsi"/>
          <w:szCs w:val="22"/>
          <w:lang w:val="en-GB" w:eastAsia="en-US"/>
        </w:rPr>
        <w:t>).  The employee will be sent the revised terms and conditions of employment and asked to sign acceptance to instigate the change(s) which are made on a permanent basis.  Temporary changes fall outside this procedure (see section on temporary changes below).</w:t>
      </w:r>
    </w:p>
    <w:p w14:paraId="6D81B19C" w14:textId="77777777" w:rsidR="00C87F45" w:rsidRPr="00206728" w:rsidRDefault="00C87F45" w:rsidP="00C87F45">
      <w:pPr>
        <w:contextualSpacing/>
        <w:rPr>
          <w:rFonts w:asciiTheme="minorHAnsi" w:eastAsia="Calibri" w:hAnsiTheme="minorHAnsi" w:cstheme="minorHAnsi"/>
          <w:b/>
          <w:bCs/>
          <w:i/>
          <w:iCs/>
          <w:szCs w:val="22"/>
          <w:lang w:val="en-GB" w:eastAsia="en-US"/>
        </w:rPr>
      </w:pPr>
    </w:p>
    <w:p w14:paraId="2387996C" w14:textId="3F11B527" w:rsidR="00C87F45" w:rsidRPr="00206728" w:rsidRDefault="00393EAA" w:rsidP="00C87F45">
      <w:pPr>
        <w:numPr>
          <w:ilvl w:val="0"/>
          <w:numId w:val="45"/>
        </w:numPr>
        <w:spacing w:after="200" w:line="276" w:lineRule="auto"/>
        <w:ind w:left="709" w:hanging="709"/>
        <w:contextualSpacing/>
        <w:rPr>
          <w:rFonts w:asciiTheme="minorHAnsi" w:eastAsia="Calibri" w:hAnsiTheme="minorHAnsi" w:cstheme="minorHAnsi"/>
          <w:b/>
          <w:bCs/>
          <w:i/>
          <w:iCs/>
          <w:szCs w:val="22"/>
          <w:lang w:val="en-GB" w:eastAsia="en-US"/>
        </w:rPr>
      </w:pPr>
      <w:r w:rsidRPr="00206728">
        <w:rPr>
          <w:rFonts w:asciiTheme="minorHAnsi" w:eastAsia="Calibri" w:hAnsiTheme="minorHAnsi" w:cstheme="minorHAnsi"/>
          <w:b/>
          <w:bCs/>
          <w:iCs/>
          <w:szCs w:val="22"/>
          <w:lang w:val="en-GB" w:eastAsia="en-US"/>
        </w:rPr>
        <w:t>OUTCOME:</w:t>
      </w:r>
      <w:r w:rsidR="00C87F45" w:rsidRPr="00206728">
        <w:rPr>
          <w:rFonts w:asciiTheme="minorHAnsi" w:eastAsia="Calibri" w:hAnsiTheme="minorHAnsi" w:cstheme="minorHAnsi"/>
          <w:b/>
          <w:bCs/>
          <w:iCs/>
          <w:szCs w:val="22"/>
          <w:lang w:val="en-GB" w:eastAsia="en-US"/>
        </w:rPr>
        <w:t xml:space="preserve"> REQUEST IS REFUSED</w:t>
      </w:r>
    </w:p>
    <w:p w14:paraId="24157F81" w14:textId="77777777" w:rsidR="00C87F45" w:rsidRPr="00206728" w:rsidRDefault="00C87F45" w:rsidP="00C87F45">
      <w:pPr>
        <w:ind w:left="709"/>
        <w:contextualSpacing/>
        <w:rPr>
          <w:rFonts w:asciiTheme="minorHAnsi" w:eastAsia="Calibri" w:hAnsiTheme="minorHAnsi" w:cstheme="minorHAnsi"/>
          <w:b/>
          <w:bCs/>
          <w:i/>
          <w:iCs/>
          <w:szCs w:val="22"/>
          <w:lang w:val="en-GB" w:eastAsia="en-US"/>
        </w:rPr>
      </w:pPr>
    </w:p>
    <w:p w14:paraId="67C94556" w14:textId="77777777" w:rsidR="00C87F45" w:rsidRPr="00206728" w:rsidRDefault="00C87F45" w:rsidP="00C87F45">
      <w:pPr>
        <w:numPr>
          <w:ilvl w:val="1"/>
          <w:numId w:val="45"/>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If, following the meeting, the request is refused, the employee will be given a written response, (</w:t>
      </w:r>
      <w:r w:rsidRPr="00923B48">
        <w:rPr>
          <w:rFonts w:asciiTheme="minorHAnsi" w:eastAsia="Calibri" w:hAnsiTheme="minorHAnsi" w:cstheme="minorHAnsi"/>
          <w:szCs w:val="22"/>
          <w:lang w:val="en-GB" w:eastAsia="en-US"/>
        </w:rPr>
        <w:t>within two weeks, unless</w:t>
      </w:r>
      <w:r w:rsidRPr="00206728">
        <w:rPr>
          <w:rFonts w:asciiTheme="minorHAnsi" w:eastAsia="Calibri" w:hAnsiTheme="minorHAnsi" w:cstheme="minorHAnsi"/>
          <w:szCs w:val="22"/>
          <w:lang w:val="en-GB" w:eastAsia="en-US"/>
        </w:rPr>
        <w:t xml:space="preserve"> by exception) stating that the request has not been </w:t>
      </w:r>
      <w:r w:rsidRPr="00206728">
        <w:rPr>
          <w:rFonts w:asciiTheme="minorHAnsi" w:eastAsia="Calibri" w:hAnsiTheme="minorHAnsi" w:cstheme="minorHAnsi"/>
          <w:szCs w:val="22"/>
          <w:lang w:val="en-GB" w:eastAsia="en-US"/>
        </w:rPr>
        <w:lastRenderedPageBreak/>
        <w:t>agreed and the reason(s) for the refusal. This letter will also explain the right of appeal against the decision, how to make an appeal and the time limit (of two weeks, unless by exception) in which to submit this.</w:t>
      </w:r>
    </w:p>
    <w:p w14:paraId="2F75ED67" w14:textId="77777777" w:rsidR="00C87F45" w:rsidRPr="00206728" w:rsidRDefault="00C87F45" w:rsidP="00C87F45">
      <w:pPr>
        <w:ind w:left="360"/>
        <w:contextualSpacing/>
        <w:rPr>
          <w:rFonts w:asciiTheme="minorHAnsi" w:eastAsia="Calibri" w:hAnsiTheme="minorHAnsi" w:cstheme="minorHAnsi"/>
          <w:szCs w:val="22"/>
          <w:lang w:val="en-GB" w:eastAsia="en-US"/>
        </w:rPr>
      </w:pPr>
    </w:p>
    <w:p w14:paraId="5A21573E" w14:textId="77777777" w:rsidR="00C87F45" w:rsidRPr="00206728" w:rsidRDefault="00C87F45" w:rsidP="00C87F45">
      <w:pPr>
        <w:numPr>
          <w:ilvl w:val="0"/>
          <w:numId w:val="45"/>
        </w:numPr>
        <w:spacing w:after="200" w:line="276" w:lineRule="auto"/>
        <w:ind w:left="709" w:hanging="709"/>
        <w:contextualSpacing/>
        <w:rPr>
          <w:rFonts w:asciiTheme="minorHAnsi" w:eastAsia="Calibri" w:hAnsiTheme="minorHAnsi" w:cstheme="minorHAnsi"/>
          <w:b/>
          <w:bCs/>
          <w:i/>
          <w:iCs/>
          <w:szCs w:val="22"/>
          <w:lang w:val="en-GB" w:eastAsia="en-US"/>
        </w:rPr>
      </w:pPr>
      <w:r w:rsidRPr="00206728">
        <w:rPr>
          <w:rFonts w:asciiTheme="minorHAnsi" w:eastAsia="Calibri" w:hAnsiTheme="minorHAnsi" w:cstheme="minorHAnsi"/>
          <w:b/>
          <w:bCs/>
          <w:iCs/>
          <w:szCs w:val="22"/>
          <w:lang w:val="en-GB" w:eastAsia="en-US"/>
        </w:rPr>
        <w:t>APPEAL AGAINST REFUSAL</w:t>
      </w:r>
    </w:p>
    <w:p w14:paraId="4C1CC2A9" w14:textId="77777777" w:rsidR="00C87F45" w:rsidRPr="00206728" w:rsidRDefault="00C87F45" w:rsidP="00C87F45">
      <w:pPr>
        <w:ind w:left="709"/>
        <w:contextualSpacing/>
        <w:rPr>
          <w:rFonts w:asciiTheme="minorHAnsi" w:eastAsia="Calibri" w:hAnsiTheme="minorHAnsi" w:cstheme="minorHAnsi"/>
          <w:b/>
          <w:bCs/>
          <w:i/>
          <w:iCs/>
          <w:szCs w:val="22"/>
          <w:lang w:val="en-GB" w:eastAsia="en-US"/>
        </w:rPr>
      </w:pPr>
    </w:p>
    <w:p w14:paraId="06649EC5" w14:textId="5CDB4CF7" w:rsidR="00C87F45" w:rsidRPr="00206728" w:rsidRDefault="00C87F45" w:rsidP="00C87F45">
      <w:pPr>
        <w:numPr>
          <w:ilvl w:val="1"/>
          <w:numId w:val="45"/>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 xml:space="preserve">If the employee wishes to appeal, a </w:t>
      </w:r>
      <w:r w:rsidRPr="00923B48">
        <w:rPr>
          <w:rFonts w:asciiTheme="minorHAnsi" w:eastAsia="Calibri" w:hAnsiTheme="minorHAnsi" w:cstheme="minorHAnsi"/>
          <w:szCs w:val="22"/>
          <w:lang w:val="en-GB" w:eastAsia="en-US"/>
        </w:rPr>
        <w:t xml:space="preserve">written request should be sent to the HR service and an appeal hearing will be convened (within </w:t>
      </w:r>
      <w:r w:rsidR="00185F8D" w:rsidRPr="00923B48">
        <w:rPr>
          <w:rFonts w:asciiTheme="minorHAnsi" w:eastAsia="Calibri" w:hAnsiTheme="minorHAnsi" w:cstheme="minorHAnsi"/>
          <w:szCs w:val="22"/>
          <w:lang w:val="en-GB" w:eastAsia="en-US"/>
        </w:rPr>
        <w:t>two weeks</w:t>
      </w:r>
      <w:r w:rsidRPr="00923B48">
        <w:rPr>
          <w:rFonts w:asciiTheme="minorHAnsi" w:eastAsia="Calibri" w:hAnsiTheme="minorHAnsi" w:cstheme="minorHAnsi"/>
          <w:szCs w:val="22"/>
          <w:lang w:val="en-GB" w:eastAsia="en-US"/>
        </w:rPr>
        <w:t>, unless by exception) of receipt of the letter. The employee will be invited to be accompanied to the</w:t>
      </w:r>
      <w:r w:rsidRPr="00206728">
        <w:rPr>
          <w:rFonts w:asciiTheme="minorHAnsi" w:eastAsia="Calibri" w:hAnsiTheme="minorHAnsi" w:cstheme="minorHAnsi"/>
          <w:szCs w:val="22"/>
          <w:lang w:val="en-GB" w:eastAsia="en-US"/>
        </w:rPr>
        <w:t xml:space="preserve"> hearing by a work colleague or trade union representative. A manager who was not involved with the original decision will hear the appeal together with the line manager’s reasons for refusal. A member of the HR department will be present to advise the manager hearing the appeal. The manager conducting the hearing will decide whether the appeal against the decision is upheld.</w:t>
      </w:r>
    </w:p>
    <w:p w14:paraId="5D2BA915" w14:textId="77777777" w:rsidR="00C87F45" w:rsidRPr="00206728" w:rsidRDefault="00C87F45" w:rsidP="00C87F45">
      <w:pPr>
        <w:ind w:left="720"/>
        <w:contextualSpacing/>
        <w:rPr>
          <w:rFonts w:asciiTheme="minorHAnsi" w:eastAsia="Calibri" w:hAnsiTheme="minorHAnsi" w:cstheme="minorHAnsi"/>
          <w:szCs w:val="22"/>
          <w:lang w:val="en-GB" w:eastAsia="en-US"/>
        </w:rPr>
      </w:pPr>
    </w:p>
    <w:p w14:paraId="6F026956" w14:textId="26440B87" w:rsidR="00C87F45" w:rsidRPr="00206728" w:rsidRDefault="00C87F45" w:rsidP="00C87F45">
      <w:pPr>
        <w:numPr>
          <w:ilvl w:val="1"/>
          <w:numId w:val="45"/>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 xml:space="preserve">The employee will be advised of the </w:t>
      </w:r>
      <w:r w:rsidRPr="00923B48">
        <w:rPr>
          <w:rFonts w:asciiTheme="minorHAnsi" w:eastAsia="Calibri" w:hAnsiTheme="minorHAnsi" w:cstheme="minorHAnsi"/>
          <w:szCs w:val="22"/>
          <w:lang w:val="en-GB" w:eastAsia="en-US"/>
        </w:rPr>
        <w:t xml:space="preserve">outcome (within </w:t>
      </w:r>
      <w:r w:rsidR="00185F8D" w:rsidRPr="00923B48">
        <w:rPr>
          <w:rFonts w:asciiTheme="minorHAnsi" w:eastAsia="Calibri" w:hAnsiTheme="minorHAnsi" w:cstheme="minorHAnsi"/>
          <w:szCs w:val="22"/>
          <w:lang w:val="en-GB" w:eastAsia="en-US"/>
        </w:rPr>
        <w:t>1 week</w:t>
      </w:r>
      <w:r w:rsidRPr="00923B48">
        <w:rPr>
          <w:rFonts w:asciiTheme="minorHAnsi" w:eastAsia="Calibri" w:hAnsiTheme="minorHAnsi" w:cstheme="minorHAnsi"/>
          <w:szCs w:val="22"/>
          <w:lang w:val="en-GB" w:eastAsia="en-US"/>
        </w:rPr>
        <w:t>, unless</w:t>
      </w:r>
      <w:r w:rsidRPr="00206728">
        <w:rPr>
          <w:rFonts w:asciiTheme="minorHAnsi" w:eastAsia="Calibri" w:hAnsiTheme="minorHAnsi" w:cstheme="minorHAnsi"/>
          <w:szCs w:val="22"/>
          <w:lang w:val="en-GB" w:eastAsia="en-US"/>
        </w:rPr>
        <w:t xml:space="preserve"> by exception) and the appeal decision will be final.</w:t>
      </w:r>
    </w:p>
    <w:p w14:paraId="4A8FF8DC" w14:textId="77777777" w:rsidR="00C87F45" w:rsidRPr="00206728" w:rsidRDefault="00C87F45" w:rsidP="00C87F45">
      <w:pPr>
        <w:contextualSpacing/>
        <w:rPr>
          <w:rFonts w:asciiTheme="minorHAnsi" w:eastAsia="Calibri" w:hAnsiTheme="minorHAnsi" w:cstheme="minorHAnsi"/>
          <w:b/>
          <w:bCs/>
          <w:i/>
          <w:iCs/>
          <w:szCs w:val="22"/>
          <w:lang w:val="en-GB" w:eastAsia="en-US"/>
        </w:rPr>
      </w:pPr>
    </w:p>
    <w:p w14:paraId="104AEA10" w14:textId="77777777" w:rsidR="00C87F45" w:rsidRPr="00206728" w:rsidRDefault="00C87F45" w:rsidP="00C87F45">
      <w:pPr>
        <w:numPr>
          <w:ilvl w:val="0"/>
          <w:numId w:val="45"/>
        </w:numPr>
        <w:spacing w:after="200" w:line="276" w:lineRule="auto"/>
        <w:ind w:left="709" w:hanging="709"/>
        <w:contextualSpacing/>
        <w:rPr>
          <w:rFonts w:asciiTheme="minorHAnsi" w:eastAsia="Calibri" w:hAnsiTheme="minorHAnsi" w:cstheme="minorHAnsi"/>
          <w:b/>
          <w:bCs/>
          <w:i/>
          <w:iCs/>
          <w:szCs w:val="22"/>
          <w:lang w:val="en-GB" w:eastAsia="en-US"/>
        </w:rPr>
      </w:pPr>
      <w:r w:rsidRPr="00206728">
        <w:rPr>
          <w:rFonts w:asciiTheme="minorHAnsi" w:eastAsia="Calibri" w:hAnsiTheme="minorHAnsi" w:cstheme="minorHAnsi"/>
          <w:b/>
          <w:bCs/>
          <w:iCs/>
          <w:szCs w:val="22"/>
          <w:lang w:val="en-GB" w:eastAsia="en-US"/>
        </w:rPr>
        <w:t>NUMBER OF REQUESTS THAT CAN BE MADE</w:t>
      </w:r>
    </w:p>
    <w:p w14:paraId="25022EFF" w14:textId="77777777" w:rsidR="00C87F45" w:rsidRPr="00206728" w:rsidRDefault="00C87F45" w:rsidP="00C87F45">
      <w:pPr>
        <w:ind w:left="709"/>
        <w:contextualSpacing/>
        <w:rPr>
          <w:rFonts w:asciiTheme="minorHAnsi" w:eastAsia="Calibri" w:hAnsiTheme="minorHAnsi" w:cstheme="minorHAnsi"/>
          <w:b/>
          <w:bCs/>
          <w:i/>
          <w:iCs/>
          <w:szCs w:val="22"/>
          <w:lang w:val="en-GB" w:eastAsia="en-US"/>
        </w:rPr>
      </w:pPr>
    </w:p>
    <w:p w14:paraId="5FD1B58A" w14:textId="28B3883D" w:rsidR="00C87F45" w:rsidRPr="00206728" w:rsidRDefault="00C87F45" w:rsidP="00C87F45">
      <w:pPr>
        <w:numPr>
          <w:ilvl w:val="1"/>
          <w:numId w:val="45"/>
        </w:numPr>
        <w:spacing w:after="200" w:line="276" w:lineRule="auto"/>
        <w:contextualSpacing/>
        <w:rPr>
          <w:rFonts w:asciiTheme="minorHAnsi" w:eastAsia="Calibri" w:hAnsiTheme="minorHAnsi" w:cstheme="minorHAnsi"/>
          <w:b/>
          <w:bCs/>
          <w:i/>
          <w:iCs/>
          <w:szCs w:val="22"/>
          <w:lang w:val="en-GB" w:eastAsia="en-US"/>
        </w:rPr>
      </w:pPr>
      <w:r w:rsidRPr="00206728">
        <w:rPr>
          <w:rFonts w:asciiTheme="minorHAnsi" w:eastAsia="Calibri" w:hAnsiTheme="minorHAnsi" w:cstheme="minorHAnsi"/>
          <w:szCs w:val="22"/>
          <w:lang w:val="en-GB" w:eastAsia="en-US"/>
        </w:rPr>
        <w:t>An employee may</w:t>
      </w:r>
      <w:r w:rsidR="00185F8D" w:rsidRPr="00206728">
        <w:rPr>
          <w:rFonts w:asciiTheme="minorHAnsi" w:eastAsia="Calibri" w:hAnsiTheme="minorHAnsi" w:cstheme="minorHAnsi"/>
          <w:szCs w:val="22"/>
          <w:lang w:val="en-GB" w:eastAsia="en-US"/>
        </w:rPr>
        <w:t xml:space="preserve"> make 2 requests in a 12-month rolling period</w:t>
      </w:r>
      <w:r w:rsidRPr="00206728">
        <w:rPr>
          <w:rFonts w:asciiTheme="minorHAnsi" w:eastAsia="Calibri" w:hAnsiTheme="minorHAnsi" w:cstheme="minorHAnsi"/>
          <w:szCs w:val="22"/>
          <w:lang w:val="en-GB" w:eastAsia="en-US"/>
        </w:rPr>
        <w:t>.</w:t>
      </w:r>
    </w:p>
    <w:p w14:paraId="0B2E6539" w14:textId="77777777" w:rsidR="00C87F45" w:rsidRPr="00206728" w:rsidRDefault="00C87F45" w:rsidP="00C87F45">
      <w:pPr>
        <w:contextualSpacing/>
        <w:rPr>
          <w:rFonts w:asciiTheme="minorHAnsi" w:eastAsia="Calibri" w:hAnsiTheme="minorHAnsi" w:cstheme="minorHAnsi"/>
          <w:b/>
          <w:bCs/>
          <w:i/>
          <w:iCs/>
          <w:szCs w:val="22"/>
          <w:lang w:val="en-GB" w:eastAsia="en-US"/>
        </w:rPr>
      </w:pPr>
    </w:p>
    <w:p w14:paraId="0DEDF960" w14:textId="77777777" w:rsidR="00C87F45" w:rsidRPr="00206728" w:rsidRDefault="00C87F45" w:rsidP="00C87F45">
      <w:pPr>
        <w:numPr>
          <w:ilvl w:val="0"/>
          <w:numId w:val="45"/>
        </w:numPr>
        <w:spacing w:after="200" w:line="276" w:lineRule="auto"/>
        <w:ind w:left="709" w:hanging="709"/>
        <w:contextualSpacing/>
        <w:rPr>
          <w:rFonts w:asciiTheme="minorHAnsi" w:eastAsia="Calibri" w:hAnsiTheme="minorHAnsi" w:cstheme="minorHAnsi"/>
          <w:b/>
          <w:bCs/>
          <w:i/>
          <w:iCs/>
          <w:szCs w:val="22"/>
          <w:lang w:val="en-GB" w:eastAsia="en-US"/>
        </w:rPr>
      </w:pPr>
      <w:r w:rsidRPr="00206728">
        <w:rPr>
          <w:rFonts w:asciiTheme="minorHAnsi" w:eastAsia="Calibri" w:hAnsiTheme="minorHAnsi" w:cstheme="minorHAnsi"/>
          <w:b/>
          <w:bCs/>
          <w:iCs/>
          <w:szCs w:val="22"/>
          <w:lang w:val="en-GB" w:eastAsia="en-US"/>
        </w:rPr>
        <w:t>TIME LIMITS</w:t>
      </w:r>
    </w:p>
    <w:p w14:paraId="7D849E28" w14:textId="77777777" w:rsidR="00C87F45" w:rsidRPr="00206728" w:rsidRDefault="00C87F45" w:rsidP="00C87F45">
      <w:pPr>
        <w:ind w:left="709"/>
        <w:contextualSpacing/>
        <w:rPr>
          <w:rFonts w:asciiTheme="minorHAnsi" w:eastAsia="Calibri" w:hAnsiTheme="minorHAnsi" w:cstheme="minorHAnsi"/>
          <w:b/>
          <w:bCs/>
          <w:i/>
          <w:iCs/>
          <w:szCs w:val="22"/>
          <w:lang w:val="en-GB" w:eastAsia="en-US"/>
        </w:rPr>
      </w:pPr>
    </w:p>
    <w:p w14:paraId="63B44CE8" w14:textId="615A4511" w:rsidR="00C87F45" w:rsidRPr="00206728" w:rsidRDefault="00C87F45" w:rsidP="00C87F45">
      <w:pPr>
        <w:numPr>
          <w:ilvl w:val="1"/>
          <w:numId w:val="45"/>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 xml:space="preserve">The University has a duty to respond in reasonable time and, by law, the whole process, from the date the application is received by the manager, to the conclusion, including any appeal, must not </w:t>
      </w:r>
      <w:r w:rsidRPr="00923B48">
        <w:rPr>
          <w:rFonts w:asciiTheme="minorHAnsi" w:eastAsia="Calibri" w:hAnsiTheme="minorHAnsi" w:cstheme="minorHAnsi"/>
          <w:szCs w:val="22"/>
          <w:lang w:val="en-GB" w:eastAsia="en-US"/>
        </w:rPr>
        <w:t xml:space="preserve">exceed </w:t>
      </w:r>
      <w:r w:rsidR="00185F8D" w:rsidRPr="00923B48">
        <w:rPr>
          <w:rFonts w:asciiTheme="minorHAnsi" w:eastAsia="Calibri" w:hAnsiTheme="minorHAnsi" w:cstheme="minorHAnsi"/>
          <w:b/>
          <w:bCs/>
          <w:szCs w:val="22"/>
          <w:lang w:val="en-GB" w:eastAsia="en-US"/>
        </w:rPr>
        <w:t>2</w:t>
      </w:r>
      <w:r w:rsidRPr="00923B48">
        <w:rPr>
          <w:rFonts w:asciiTheme="minorHAnsi" w:eastAsia="Calibri" w:hAnsiTheme="minorHAnsi" w:cstheme="minorHAnsi"/>
          <w:b/>
          <w:bCs/>
          <w:szCs w:val="22"/>
          <w:lang w:val="en-GB" w:eastAsia="en-US"/>
        </w:rPr>
        <w:t xml:space="preserve"> months</w:t>
      </w:r>
      <w:r w:rsidRPr="00923B48">
        <w:rPr>
          <w:rFonts w:asciiTheme="minorHAnsi" w:eastAsia="Calibri" w:hAnsiTheme="minorHAnsi" w:cstheme="minorHAnsi"/>
          <w:szCs w:val="22"/>
          <w:lang w:val="en-GB" w:eastAsia="en-US"/>
        </w:rPr>
        <w:t>, unless</w:t>
      </w:r>
      <w:r w:rsidRPr="00206728">
        <w:rPr>
          <w:rFonts w:asciiTheme="minorHAnsi" w:eastAsia="Calibri" w:hAnsiTheme="minorHAnsi" w:cstheme="minorHAnsi"/>
          <w:szCs w:val="22"/>
          <w:lang w:val="en-GB" w:eastAsia="en-US"/>
        </w:rPr>
        <w:t xml:space="preserve"> this is extended by mutual agreement.</w:t>
      </w:r>
    </w:p>
    <w:p w14:paraId="16F73B2C" w14:textId="77777777" w:rsidR="00C87F45" w:rsidRPr="00206728" w:rsidRDefault="00C87F45" w:rsidP="00C87F45">
      <w:pPr>
        <w:ind w:left="720"/>
        <w:contextualSpacing/>
        <w:rPr>
          <w:rFonts w:asciiTheme="minorHAnsi" w:eastAsia="Calibri" w:hAnsiTheme="minorHAnsi" w:cstheme="minorHAnsi"/>
          <w:szCs w:val="22"/>
          <w:lang w:val="en-GB" w:eastAsia="en-US"/>
        </w:rPr>
      </w:pPr>
    </w:p>
    <w:p w14:paraId="25A5C720" w14:textId="77777777" w:rsidR="00C87F45" w:rsidRPr="00206728" w:rsidRDefault="00C87F45" w:rsidP="00C87F45">
      <w:pPr>
        <w:numPr>
          <w:ilvl w:val="1"/>
          <w:numId w:val="45"/>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To ensure compliance with the statutory time limit, time limits for each stage of the procedure have been included.  The time limits as set out above may be extended if there is good reason to do so and by mutual agreement.  A week refers to a calendar week.</w:t>
      </w:r>
    </w:p>
    <w:p w14:paraId="63D4DCAE" w14:textId="77777777" w:rsidR="00C87F45" w:rsidRPr="00206728" w:rsidRDefault="00C87F45" w:rsidP="00C87F45">
      <w:pPr>
        <w:ind w:left="720"/>
        <w:contextualSpacing/>
        <w:rPr>
          <w:rFonts w:asciiTheme="minorHAnsi" w:eastAsia="Calibri" w:hAnsiTheme="minorHAnsi" w:cstheme="minorHAnsi"/>
          <w:b/>
          <w:bCs/>
          <w:i/>
          <w:iCs/>
          <w:szCs w:val="22"/>
          <w:lang w:val="en-GB" w:eastAsia="en-US"/>
        </w:rPr>
      </w:pPr>
    </w:p>
    <w:p w14:paraId="7822F90B" w14:textId="77777777" w:rsidR="00C87F45" w:rsidRPr="00206728" w:rsidRDefault="00C87F45" w:rsidP="00C87F45">
      <w:pPr>
        <w:numPr>
          <w:ilvl w:val="0"/>
          <w:numId w:val="45"/>
        </w:numPr>
        <w:spacing w:after="200" w:line="276" w:lineRule="auto"/>
        <w:ind w:left="709" w:hanging="709"/>
        <w:contextualSpacing/>
        <w:rPr>
          <w:rFonts w:asciiTheme="minorHAnsi" w:eastAsia="Calibri" w:hAnsiTheme="minorHAnsi" w:cstheme="minorHAnsi"/>
          <w:b/>
          <w:bCs/>
          <w:i/>
          <w:iCs/>
          <w:szCs w:val="22"/>
          <w:lang w:val="en-GB" w:eastAsia="en-US"/>
        </w:rPr>
      </w:pPr>
      <w:r w:rsidRPr="00206728">
        <w:rPr>
          <w:rFonts w:asciiTheme="minorHAnsi" w:eastAsia="Calibri" w:hAnsiTheme="minorHAnsi" w:cstheme="minorHAnsi"/>
          <w:b/>
          <w:bCs/>
          <w:iCs/>
          <w:szCs w:val="22"/>
          <w:lang w:val="en-GB" w:eastAsia="en-US"/>
        </w:rPr>
        <w:t>TEMPORARY CHANGES TO TERMS AND CONDITIONS</w:t>
      </w:r>
    </w:p>
    <w:p w14:paraId="70B9022B" w14:textId="77777777" w:rsidR="00C87F45" w:rsidRPr="00206728" w:rsidRDefault="00C87F45" w:rsidP="00C87F45">
      <w:pPr>
        <w:ind w:left="709"/>
        <w:contextualSpacing/>
        <w:rPr>
          <w:rFonts w:asciiTheme="minorHAnsi" w:eastAsia="Calibri" w:hAnsiTheme="minorHAnsi" w:cstheme="minorHAnsi"/>
          <w:b/>
          <w:bCs/>
          <w:i/>
          <w:iCs/>
          <w:szCs w:val="22"/>
          <w:lang w:val="en-GB" w:eastAsia="en-US"/>
        </w:rPr>
      </w:pPr>
    </w:p>
    <w:p w14:paraId="04953079" w14:textId="77777777" w:rsidR="00C87F45" w:rsidRPr="00206728" w:rsidRDefault="00C87F45" w:rsidP="00C87F45">
      <w:pPr>
        <w:numPr>
          <w:ilvl w:val="1"/>
          <w:numId w:val="45"/>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 xml:space="preserve">The “right to request” legislation makes provision for permanent changes to the contract of employment. Temporary changes are not covered by this </w:t>
      </w:r>
      <w:r w:rsidR="0076542B" w:rsidRPr="00206728">
        <w:rPr>
          <w:rFonts w:asciiTheme="minorHAnsi" w:eastAsia="Calibri" w:hAnsiTheme="minorHAnsi" w:cstheme="minorHAnsi"/>
          <w:szCs w:val="22"/>
          <w:lang w:val="en-GB" w:eastAsia="en-US"/>
        </w:rPr>
        <w:t>procedure;</w:t>
      </w:r>
      <w:r w:rsidRPr="00206728">
        <w:rPr>
          <w:rFonts w:asciiTheme="minorHAnsi" w:eastAsia="Calibri" w:hAnsiTheme="minorHAnsi" w:cstheme="minorHAnsi"/>
          <w:szCs w:val="22"/>
          <w:lang w:val="en-GB" w:eastAsia="en-US"/>
        </w:rPr>
        <w:t xml:space="preserve"> </w:t>
      </w:r>
      <w:r w:rsidR="0076542B" w:rsidRPr="00206728">
        <w:rPr>
          <w:rFonts w:asciiTheme="minorHAnsi" w:eastAsia="Calibri" w:hAnsiTheme="minorHAnsi" w:cstheme="minorHAnsi"/>
          <w:szCs w:val="22"/>
          <w:lang w:val="en-GB" w:eastAsia="en-US"/>
        </w:rPr>
        <w:t>however,</w:t>
      </w:r>
      <w:r w:rsidRPr="00206728">
        <w:rPr>
          <w:rFonts w:asciiTheme="minorHAnsi" w:eastAsia="Calibri" w:hAnsiTheme="minorHAnsi" w:cstheme="minorHAnsi"/>
          <w:szCs w:val="22"/>
          <w:lang w:val="en-GB" w:eastAsia="en-US"/>
        </w:rPr>
        <w:t xml:space="preserve"> employees may request a temporary change. The questions on the form at appendix A do not have to be used to request a temporary </w:t>
      </w:r>
      <w:r w:rsidR="0076542B" w:rsidRPr="00206728">
        <w:rPr>
          <w:rFonts w:asciiTheme="minorHAnsi" w:eastAsia="Calibri" w:hAnsiTheme="minorHAnsi" w:cstheme="minorHAnsi"/>
          <w:szCs w:val="22"/>
          <w:lang w:val="en-GB" w:eastAsia="en-US"/>
        </w:rPr>
        <w:t>change but</w:t>
      </w:r>
      <w:r w:rsidRPr="00206728">
        <w:rPr>
          <w:rFonts w:asciiTheme="minorHAnsi" w:eastAsia="Calibri" w:hAnsiTheme="minorHAnsi" w:cstheme="minorHAnsi"/>
          <w:szCs w:val="22"/>
          <w:lang w:val="en-GB" w:eastAsia="en-US"/>
        </w:rPr>
        <w:t xml:space="preserve"> may be helpful in structuring such a request and assisting discussion between the employee and line manager. If the line manager agrees a temporary change, the HR department will advise and issue the appropriate confirmation (e.g. a temporary variation to the contract of employment may be required).  If it is not possible to agree to the request, the line manager should explain the reasons for refusal.</w:t>
      </w:r>
    </w:p>
    <w:p w14:paraId="6A714761" w14:textId="77777777" w:rsidR="00C87F45" w:rsidRPr="00206728" w:rsidRDefault="00C87F45" w:rsidP="00C87F45">
      <w:pPr>
        <w:contextualSpacing/>
        <w:rPr>
          <w:rFonts w:asciiTheme="minorHAnsi" w:eastAsia="Calibri" w:hAnsiTheme="minorHAnsi" w:cstheme="minorHAnsi"/>
          <w:b/>
          <w:bCs/>
          <w:szCs w:val="22"/>
          <w:lang w:val="en-GB" w:eastAsia="en-US"/>
        </w:rPr>
      </w:pPr>
    </w:p>
    <w:p w14:paraId="16CC41A3" w14:textId="77777777" w:rsidR="00C87F45" w:rsidRPr="00206728" w:rsidRDefault="00C87F45" w:rsidP="00C87F45">
      <w:pPr>
        <w:shd w:val="clear" w:color="auto" w:fill="BFBFBF" w:themeFill="background1" w:themeFillShade="BF"/>
        <w:contextualSpacing/>
        <w:rPr>
          <w:rFonts w:asciiTheme="minorHAnsi" w:eastAsia="Calibri" w:hAnsiTheme="minorHAnsi" w:cstheme="minorHAnsi"/>
          <w:b/>
          <w:bCs/>
          <w:szCs w:val="22"/>
          <w:lang w:val="en-GB" w:eastAsia="en-US"/>
        </w:rPr>
      </w:pPr>
      <w:r w:rsidRPr="00206728">
        <w:rPr>
          <w:rFonts w:asciiTheme="minorHAnsi" w:eastAsia="Calibri" w:hAnsiTheme="minorHAnsi" w:cstheme="minorHAnsi"/>
          <w:b/>
          <w:bCs/>
          <w:szCs w:val="22"/>
          <w:lang w:val="en-GB" w:eastAsia="en-US"/>
        </w:rPr>
        <w:t xml:space="preserve">General </w:t>
      </w:r>
    </w:p>
    <w:p w14:paraId="34FEC52F" w14:textId="77777777" w:rsidR="00C87F45" w:rsidRPr="00206728" w:rsidRDefault="00C87F45" w:rsidP="00C87F45">
      <w:pPr>
        <w:contextualSpacing/>
        <w:rPr>
          <w:rFonts w:asciiTheme="minorHAnsi" w:eastAsia="Calibri" w:hAnsiTheme="minorHAnsi" w:cstheme="minorHAnsi"/>
          <w:b/>
          <w:bCs/>
          <w:szCs w:val="22"/>
          <w:lang w:val="en-GB" w:eastAsia="en-US"/>
        </w:rPr>
      </w:pPr>
    </w:p>
    <w:p w14:paraId="2CDF740B" w14:textId="77777777" w:rsidR="00C87F45" w:rsidRPr="00206728" w:rsidRDefault="00C87F45" w:rsidP="00C87F45">
      <w:pPr>
        <w:numPr>
          <w:ilvl w:val="0"/>
          <w:numId w:val="45"/>
        </w:numPr>
        <w:spacing w:after="200" w:line="276" w:lineRule="auto"/>
        <w:ind w:left="709" w:hanging="709"/>
        <w:contextualSpacing/>
        <w:rPr>
          <w:rFonts w:asciiTheme="minorHAnsi" w:eastAsia="Calibri" w:hAnsiTheme="minorHAnsi" w:cstheme="minorHAnsi"/>
          <w:b/>
          <w:bCs/>
          <w:szCs w:val="22"/>
          <w:lang w:val="en-GB" w:eastAsia="en-US"/>
        </w:rPr>
      </w:pPr>
      <w:r w:rsidRPr="00206728">
        <w:rPr>
          <w:rFonts w:asciiTheme="minorHAnsi" w:eastAsia="Calibri" w:hAnsiTheme="minorHAnsi" w:cstheme="minorHAnsi"/>
          <w:b/>
          <w:bCs/>
          <w:szCs w:val="22"/>
          <w:lang w:val="en-GB" w:eastAsia="en-US"/>
        </w:rPr>
        <w:t>SOURCES OF FURTHER INFORMATION ON THE RIGHT TO REQUEST FLEXIBLE WORKING</w:t>
      </w:r>
    </w:p>
    <w:p w14:paraId="137386EA" w14:textId="77777777" w:rsidR="00C87F45" w:rsidRPr="00206728" w:rsidRDefault="00C87F45" w:rsidP="00C87F45">
      <w:pPr>
        <w:ind w:left="709"/>
        <w:contextualSpacing/>
        <w:rPr>
          <w:rFonts w:asciiTheme="minorHAnsi" w:eastAsia="Calibri" w:hAnsiTheme="minorHAnsi" w:cstheme="minorHAnsi"/>
          <w:b/>
          <w:bCs/>
          <w:szCs w:val="22"/>
          <w:lang w:val="en-GB" w:eastAsia="en-US"/>
        </w:rPr>
      </w:pPr>
    </w:p>
    <w:p w14:paraId="520B8C55" w14:textId="77777777" w:rsidR="00C87F45" w:rsidRPr="00206728" w:rsidRDefault="00C87F45" w:rsidP="00C87F45">
      <w:pPr>
        <w:numPr>
          <w:ilvl w:val="1"/>
          <w:numId w:val="45"/>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Employees may contact their trade union representative.</w:t>
      </w:r>
    </w:p>
    <w:p w14:paraId="2013841B" w14:textId="77777777" w:rsidR="00C87F45" w:rsidRPr="00206728" w:rsidRDefault="00C87F45" w:rsidP="00C87F45">
      <w:pPr>
        <w:ind w:left="720"/>
        <w:contextualSpacing/>
        <w:rPr>
          <w:rFonts w:asciiTheme="minorHAnsi" w:eastAsia="Calibri" w:hAnsiTheme="minorHAnsi" w:cstheme="minorHAnsi"/>
          <w:szCs w:val="22"/>
          <w:lang w:val="en-GB" w:eastAsia="en-US"/>
        </w:rPr>
      </w:pPr>
    </w:p>
    <w:p w14:paraId="27BFB084" w14:textId="57EF2811" w:rsidR="00C87F45" w:rsidRPr="00206728" w:rsidRDefault="00C87F45" w:rsidP="00C87F45">
      <w:pPr>
        <w:numPr>
          <w:ilvl w:val="1"/>
          <w:numId w:val="45"/>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 xml:space="preserve">Managers and employees may contact the </w:t>
      </w:r>
      <w:r w:rsidR="00206728">
        <w:rPr>
          <w:rFonts w:asciiTheme="minorHAnsi" w:eastAsia="Calibri" w:hAnsiTheme="minorHAnsi" w:cstheme="minorHAnsi"/>
          <w:szCs w:val="22"/>
          <w:lang w:val="en-GB" w:eastAsia="en-US"/>
        </w:rPr>
        <w:t xml:space="preserve">HR Team </w:t>
      </w:r>
      <w:r w:rsidRPr="00206728">
        <w:rPr>
          <w:rFonts w:asciiTheme="minorHAnsi" w:eastAsia="Calibri" w:hAnsiTheme="minorHAnsi" w:cstheme="minorHAnsi"/>
          <w:szCs w:val="22"/>
          <w:lang w:val="en-GB" w:eastAsia="en-US"/>
        </w:rPr>
        <w:t xml:space="preserve">at </w:t>
      </w:r>
      <w:hyperlink r:id="rId12" w:history="1">
        <w:r w:rsidR="00C621CD" w:rsidRPr="00206728">
          <w:rPr>
            <w:rStyle w:val="Hyperlink"/>
            <w:rFonts w:asciiTheme="minorHAnsi" w:eastAsia="Calibri" w:hAnsiTheme="minorHAnsi" w:cstheme="minorHAnsi"/>
            <w:szCs w:val="22"/>
            <w:lang w:val="en-GB" w:eastAsia="en-US"/>
          </w:rPr>
          <w:t>hrenquiries@bournemouth.ac.uk</w:t>
        </w:r>
      </w:hyperlink>
    </w:p>
    <w:p w14:paraId="7FE36DF9" w14:textId="77777777" w:rsidR="00C87F45" w:rsidRPr="00206728" w:rsidRDefault="00C87F45" w:rsidP="00C87F45">
      <w:pPr>
        <w:ind w:left="720"/>
        <w:contextualSpacing/>
        <w:rPr>
          <w:rFonts w:asciiTheme="minorHAnsi" w:eastAsia="Calibri" w:hAnsiTheme="minorHAnsi" w:cstheme="minorHAnsi"/>
          <w:szCs w:val="22"/>
          <w:lang w:val="en-GB" w:eastAsia="en-US"/>
        </w:rPr>
      </w:pPr>
    </w:p>
    <w:p w14:paraId="52FEE83C" w14:textId="77777777" w:rsidR="00C87F45" w:rsidRPr="00206728" w:rsidRDefault="00C87F45" w:rsidP="00C87F45">
      <w:pPr>
        <w:numPr>
          <w:ilvl w:val="1"/>
          <w:numId w:val="45"/>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 xml:space="preserve">Information can be found on the following websites: </w:t>
      </w:r>
      <w:hyperlink r:id="rId13" w:history="1">
        <w:r w:rsidRPr="00206728">
          <w:rPr>
            <w:rFonts w:asciiTheme="minorHAnsi" w:eastAsia="Calibri" w:hAnsiTheme="minorHAnsi" w:cstheme="minorHAnsi"/>
            <w:color w:val="0000FF"/>
            <w:szCs w:val="22"/>
            <w:u w:val="single"/>
            <w:lang w:val="en-GB" w:eastAsia="en-US"/>
          </w:rPr>
          <w:t>https://www.gov.uk/flexible-working</w:t>
        </w:r>
      </w:hyperlink>
    </w:p>
    <w:p w14:paraId="18202C87" w14:textId="326B06BE" w:rsidR="00C87F45" w:rsidRPr="00206728" w:rsidRDefault="00C87F45" w:rsidP="00C87F45">
      <w:pPr>
        <w:ind w:left="720"/>
        <w:contextualSpacing/>
        <w:rPr>
          <w:rFonts w:asciiTheme="minorHAnsi" w:eastAsia="Calibri" w:hAnsiTheme="minorHAnsi" w:cstheme="minorHAnsi"/>
          <w:szCs w:val="22"/>
          <w:lang w:val="en-GB" w:eastAsia="en-US"/>
        </w:rPr>
      </w:pPr>
    </w:p>
    <w:p w14:paraId="2558EBA5" w14:textId="7EF382AC" w:rsidR="00C87F45" w:rsidRPr="00206728" w:rsidRDefault="00C87F45" w:rsidP="00C87F45">
      <w:pPr>
        <w:numPr>
          <w:ilvl w:val="1"/>
          <w:numId w:val="45"/>
        </w:numPr>
        <w:spacing w:after="200" w:line="276" w:lineRule="auto"/>
        <w:contextualSpacing/>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 xml:space="preserve">ACAS (Advisory, Conciliation and Arbitration Service) </w:t>
      </w:r>
      <w:hyperlink r:id="rId14" w:history="1">
        <w:r w:rsidRPr="00206728">
          <w:rPr>
            <w:rFonts w:asciiTheme="minorHAnsi" w:eastAsia="Calibri" w:hAnsiTheme="minorHAnsi" w:cstheme="minorHAnsi"/>
            <w:color w:val="0000FF"/>
            <w:szCs w:val="22"/>
            <w:u w:val="single"/>
            <w:lang w:val="en-GB" w:eastAsia="en-US"/>
          </w:rPr>
          <w:t>www.acas.org.uk</w:t>
        </w:r>
      </w:hyperlink>
      <w:r w:rsidRPr="00206728">
        <w:rPr>
          <w:rFonts w:asciiTheme="minorHAnsi" w:eastAsia="Calibri" w:hAnsiTheme="minorHAnsi" w:cstheme="minorHAnsi"/>
          <w:szCs w:val="22"/>
          <w:lang w:val="en-GB" w:eastAsia="en-US"/>
        </w:rPr>
        <w:t>. The ACAS website also includes guidance for managers on how to handle requests.</w:t>
      </w:r>
    </w:p>
    <w:p w14:paraId="5F54E00C" w14:textId="29CCC0A3" w:rsidR="00C87F45" w:rsidRPr="00206728" w:rsidRDefault="00C87F45" w:rsidP="00C87F45">
      <w:pPr>
        <w:ind w:left="720"/>
        <w:contextualSpacing/>
        <w:rPr>
          <w:rFonts w:asciiTheme="minorHAnsi" w:eastAsia="Calibri" w:hAnsiTheme="minorHAnsi" w:cstheme="minorHAnsi"/>
          <w:szCs w:val="22"/>
          <w:lang w:val="en-GB" w:eastAsia="en-US"/>
        </w:rPr>
      </w:pPr>
    </w:p>
    <w:p w14:paraId="4CDAB917" w14:textId="733886E8" w:rsidR="004154E8" w:rsidRDefault="00D92101" w:rsidP="004154E8">
      <w:pPr>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br w:type="page"/>
      </w:r>
    </w:p>
    <w:p w14:paraId="1B9D9D09" w14:textId="77777777" w:rsidR="00206728" w:rsidRDefault="00206728" w:rsidP="004154E8">
      <w:pPr>
        <w:rPr>
          <w:rFonts w:asciiTheme="minorHAnsi" w:eastAsia="Calibri" w:hAnsiTheme="minorHAnsi" w:cstheme="minorHAnsi"/>
          <w:szCs w:val="22"/>
          <w:lang w:val="en-GB" w:eastAsia="en-US"/>
        </w:rPr>
      </w:pPr>
    </w:p>
    <w:p w14:paraId="36E56D55" w14:textId="77777777" w:rsidR="00206728" w:rsidRDefault="00206728" w:rsidP="004154E8">
      <w:pPr>
        <w:rPr>
          <w:rFonts w:asciiTheme="minorHAnsi" w:eastAsia="Calibri" w:hAnsiTheme="minorHAnsi" w:cstheme="minorHAnsi"/>
          <w:szCs w:val="22"/>
          <w:lang w:val="en-GB" w:eastAsia="en-US"/>
        </w:rPr>
      </w:pPr>
    </w:p>
    <w:p w14:paraId="0B56D9EB" w14:textId="77777777" w:rsidR="00206728" w:rsidRPr="00206728" w:rsidRDefault="00206728" w:rsidP="004154E8">
      <w:pPr>
        <w:rPr>
          <w:rFonts w:asciiTheme="minorHAnsi" w:eastAsia="Calibri" w:hAnsiTheme="minorHAnsi" w:cstheme="minorHAnsi"/>
          <w:b/>
          <w:szCs w:val="22"/>
          <w:lang w:val="en-GB" w:eastAsia="en-US"/>
        </w:rPr>
      </w:pPr>
    </w:p>
    <w:p w14:paraId="7DFB8084" w14:textId="5A9C5868" w:rsidR="004154E8" w:rsidRPr="00206728" w:rsidRDefault="004154E8" w:rsidP="004154E8">
      <w:pPr>
        <w:spacing w:after="200" w:line="276" w:lineRule="auto"/>
        <w:jc w:val="center"/>
        <w:rPr>
          <w:rFonts w:asciiTheme="minorHAnsi" w:eastAsia="Calibri" w:hAnsiTheme="minorHAnsi" w:cstheme="minorHAnsi"/>
          <w:b/>
          <w:szCs w:val="22"/>
          <w:lang w:val="en-GB" w:eastAsia="en-US"/>
        </w:rPr>
      </w:pPr>
      <w:r w:rsidRPr="00206728">
        <w:rPr>
          <w:rFonts w:asciiTheme="minorHAnsi" w:eastAsiaTheme="minorHAnsi" w:hAnsiTheme="minorHAnsi" w:cstheme="minorHAnsi"/>
          <w:noProof/>
          <w:szCs w:val="22"/>
          <w:lang w:val="en-GB" w:eastAsia="en-US"/>
        </w:rPr>
        <w:drawing>
          <wp:anchor distT="0" distB="0" distL="114300" distR="114300" simplePos="0" relativeHeight="251666432" behindDoc="0" locked="0" layoutInCell="1" allowOverlap="1" wp14:anchorId="7CCBFC83" wp14:editId="6F087CC9">
            <wp:simplePos x="0" y="0"/>
            <wp:positionH relativeFrom="column">
              <wp:posOffset>-304800</wp:posOffset>
            </wp:positionH>
            <wp:positionV relativeFrom="paragraph">
              <wp:posOffset>-838200</wp:posOffset>
            </wp:positionV>
            <wp:extent cx="1145540" cy="1143000"/>
            <wp:effectExtent l="0" t="0" r="0" b="0"/>
            <wp:wrapNone/>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554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728">
        <w:rPr>
          <w:rFonts w:asciiTheme="minorHAnsi" w:eastAsia="Calibri" w:hAnsiTheme="minorHAnsi" w:cstheme="minorHAnsi"/>
          <w:b/>
          <w:szCs w:val="22"/>
          <w:lang w:val="en-GB" w:eastAsia="en-US"/>
        </w:rPr>
        <w:t>RIGHT TO REQUEST FLEXIBLE WORKING FORM</w:t>
      </w:r>
    </w:p>
    <w:p w14:paraId="347E4E00" w14:textId="77777777" w:rsidR="004154E8" w:rsidRPr="00206728" w:rsidRDefault="004154E8" w:rsidP="004154E8">
      <w:pPr>
        <w:spacing w:after="200" w:line="276" w:lineRule="auto"/>
        <w:rPr>
          <w:rFonts w:asciiTheme="minorHAnsi" w:eastAsia="Calibri" w:hAnsiTheme="minorHAnsi" w:cstheme="minorHAnsi"/>
          <w:b/>
          <w:szCs w:val="22"/>
          <w:lang w:val="en-GB" w:eastAsia="en-US"/>
        </w:rPr>
      </w:pPr>
      <w:r w:rsidRPr="00206728">
        <w:rPr>
          <w:rFonts w:asciiTheme="minorHAnsi" w:eastAsia="Calibri" w:hAnsiTheme="minorHAnsi" w:cstheme="minorHAnsi"/>
          <w:b/>
          <w:szCs w:val="22"/>
          <w:lang w:val="en-GB" w:eastAsia="en-US"/>
        </w:rPr>
        <w:t>APPENDIX A OF POLICY</w:t>
      </w:r>
    </w:p>
    <w:p w14:paraId="6C832E30"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b/>
          <w:bCs/>
          <w:szCs w:val="22"/>
          <w:lang w:val="en-GB" w:eastAsia="en-US"/>
        </w:rPr>
      </w:pPr>
      <w:r w:rsidRPr="00206728">
        <w:rPr>
          <w:rFonts w:asciiTheme="minorHAnsi" w:eastAsia="Calibri" w:hAnsiTheme="minorHAnsi" w:cstheme="minorHAnsi"/>
          <w:b/>
          <w:bCs/>
          <w:szCs w:val="22"/>
          <w:lang w:val="en-GB" w:eastAsia="en-US"/>
        </w:rPr>
        <w:t>1.</w:t>
      </w:r>
      <w:r w:rsidRPr="00206728">
        <w:rPr>
          <w:rFonts w:asciiTheme="minorHAnsi" w:eastAsia="Calibri" w:hAnsiTheme="minorHAnsi" w:cstheme="minorHAnsi"/>
          <w:b/>
          <w:bCs/>
          <w:szCs w:val="22"/>
          <w:lang w:val="en-GB" w:eastAsia="en-US"/>
        </w:rPr>
        <w:tab/>
        <w:t>Personal Details</w:t>
      </w:r>
    </w:p>
    <w:p w14:paraId="7F8FDF9E"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Your name:</w:t>
      </w:r>
      <w:r w:rsidRPr="00206728">
        <w:rPr>
          <w:rFonts w:asciiTheme="minorHAnsi" w:eastAsia="Calibri" w:hAnsiTheme="minorHAnsi" w:cstheme="minorHAnsi"/>
          <w:szCs w:val="22"/>
          <w:lang w:val="en-GB" w:eastAsia="en-US"/>
        </w:rPr>
        <w:tab/>
      </w:r>
      <w:r w:rsidRPr="00206728">
        <w:rPr>
          <w:rFonts w:asciiTheme="minorHAnsi" w:eastAsia="Calibri" w:hAnsiTheme="minorHAnsi" w:cstheme="minorHAnsi"/>
          <w:szCs w:val="22"/>
          <w:lang w:val="en-GB" w:eastAsia="en-US"/>
        </w:rPr>
        <w:tab/>
      </w:r>
      <w:r w:rsidRPr="00206728">
        <w:rPr>
          <w:rFonts w:asciiTheme="minorHAnsi" w:eastAsia="Calibri" w:hAnsiTheme="minorHAnsi" w:cstheme="minorHAnsi"/>
          <w:szCs w:val="22"/>
          <w:lang w:val="en-GB" w:eastAsia="en-US"/>
        </w:rPr>
        <w:tab/>
      </w:r>
      <w:r w:rsidRPr="00206728">
        <w:rPr>
          <w:rFonts w:asciiTheme="minorHAnsi" w:eastAsia="Calibri" w:hAnsiTheme="minorHAnsi" w:cstheme="minorHAnsi"/>
          <w:szCs w:val="22"/>
          <w:lang w:val="en-GB" w:eastAsia="en-US"/>
        </w:rPr>
        <w:tab/>
      </w:r>
      <w:r w:rsidRPr="00206728">
        <w:rPr>
          <w:rFonts w:asciiTheme="minorHAnsi" w:eastAsia="Calibri" w:hAnsiTheme="minorHAnsi" w:cstheme="minorHAnsi"/>
          <w:szCs w:val="22"/>
          <w:lang w:val="en-GB" w:eastAsia="en-US"/>
        </w:rPr>
        <w:tab/>
        <w:t>Payroll number:</w:t>
      </w:r>
    </w:p>
    <w:p w14:paraId="4D82BE16"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szCs w:val="22"/>
          <w:lang w:val="en-GB" w:eastAsia="en-US"/>
        </w:rPr>
      </w:pPr>
    </w:p>
    <w:p w14:paraId="2BC33E6A"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Your post title:</w:t>
      </w:r>
      <w:r w:rsidRPr="00206728">
        <w:rPr>
          <w:rFonts w:asciiTheme="minorHAnsi" w:eastAsia="Calibri" w:hAnsiTheme="minorHAnsi" w:cstheme="minorHAnsi"/>
          <w:szCs w:val="22"/>
          <w:lang w:val="en-GB" w:eastAsia="en-US"/>
        </w:rPr>
        <w:tab/>
      </w:r>
      <w:r w:rsidRPr="00206728">
        <w:rPr>
          <w:rFonts w:asciiTheme="minorHAnsi" w:eastAsia="Calibri" w:hAnsiTheme="minorHAnsi" w:cstheme="minorHAnsi"/>
          <w:szCs w:val="22"/>
          <w:lang w:val="en-GB" w:eastAsia="en-US"/>
        </w:rPr>
        <w:tab/>
      </w:r>
      <w:r w:rsidRPr="00206728">
        <w:rPr>
          <w:rFonts w:asciiTheme="minorHAnsi" w:eastAsia="Calibri" w:hAnsiTheme="minorHAnsi" w:cstheme="minorHAnsi"/>
          <w:szCs w:val="22"/>
          <w:lang w:val="en-GB" w:eastAsia="en-US"/>
        </w:rPr>
        <w:tab/>
      </w:r>
      <w:r w:rsidRPr="00206728">
        <w:rPr>
          <w:rFonts w:asciiTheme="minorHAnsi" w:eastAsia="Calibri" w:hAnsiTheme="minorHAnsi" w:cstheme="minorHAnsi"/>
          <w:szCs w:val="22"/>
          <w:lang w:val="en-GB" w:eastAsia="en-US"/>
        </w:rPr>
        <w:tab/>
      </w:r>
      <w:r w:rsidRPr="00206728">
        <w:rPr>
          <w:rFonts w:asciiTheme="minorHAnsi" w:eastAsia="Calibri" w:hAnsiTheme="minorHAnsi" w:cstheme="minorHAnsi"/>
          <w:szCs w:val="22"/>
          <w:lang w:val="en-GB" w:eastAsia="en-US"/>
        </w:rPr>
        <w:tab/>
        <w:t>Name of line manager:</w:t>
      </w:r>
    </w:p>
    <w:p w14:paraId="7C3E3BF9"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szCs w:val="22"/>
          <w:lang w:val="en-GB" w:eastAsia="en-US"/>
        </w:rPr>
      </w:pPr>
    </w:p>
    <w:p w14:paraId="7A8FCCFE" w14:textId="77777777" w:rsidR="004154E8" w:rsidRPr="00206728" w:rsidRDefault="004154E8" w:rsidP="004154E8">
      <w:pPr>
        <w:spacing w:after="200" w:line="276" w:lineRule="auto"/>
        <w:rPr>
          <w:rFonts w:asciiTheme="minorHAnsi" w:eastAsia="Calibri" w:hAnsiTheme="minorHAnsi" w:cstheme="minorHAnsi"/>
          <w:b/>
          <w:szCs w:val="22"/>
          <w:lang w:val="en-GB" w:eastAsia="en-US"/>
        </w:rPr>
      </w:pPr>
      <w:r w:rsidRPr="00206728">
        <w:rPr>
          <w:rFonts w:asciiTheme="minorHAnsi" w:eastAsia="Calibri" w:hAnsiTheme="minorHAnsi" w:cstheme="minorHAnsi"/>
          <w:b/>
          <w:szCs w:val="22"/>
          <w:lang w:val="en-GB" w:eastAsia="en-US"/>
        </w:rPr>
        <w:br/>
        <w:t>To Bournemouth University (your line manager)</w:t>
      </w:r>
    </w:p>
    <w:p w14:paraId="79B8311E" w14:textId="77777777" w:rsidR="004154E8" w:rsidRPr="00206728" w:rsidRDefault="004154E8" w:rsidP="004154E8">
      <w:pPr>
        <w:tabs>
          <w:tab w:val="left" w:pos="1278"/>
        </w:tabs>
        <w:spacing w:after="140" w:line="280" w:lineRule="exact"/>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 xml:space="preserve">I would like to apply to work a flexible working pattern that is different to my current working pattern under the University’s policy on the Right to Request Flexible Working. </w:t>
      </w:r>
    </w:p>
    <w:p w14:paraId="2A414E0D" w14:textId="77777777" w:rsidR="004154E8" w:rsidRPr="00206728" w:rsidRDefault="004154E8" w:rsidP="004154E8">
      <w:pPr>
        <w:spacing w:after="200" w:line="276" w:lineRule="auto"/>
        <w:rPr>
          <w:rFonts w:asciiTheme="minorHAnsi" w:eastAsia="Calibri" w:hAnsiTheme="minorHAnsi" w:cstheme="minorHAnsi"/>
          <w:szCs w:val="22"/>
          <w:lang w:val="en-GB" w:eastAsia="en-US"/>
        </w:rPr>
      </w:pPr>
      <w:r w:rsidRPr="00206728">
        <w:rPr>
          <w:rFonts w:asciiTheme="minorHAnsi" w:eastAsia="Calibri" w:hAnsiTheme="minorHAnsi" w:cstheme="minorHAnsi"/>
          <w:noProof/>
          <w:szCs w:val="22"/>
          <w:lang w:val="en-GB"/>
        </w:rPr>
        <mc:AlternateContent>
          <mc:Choice Requires="wps">
            <w:drawing>
              <wp:anchor distT="0" distB="0" distL="114300" distR="114300" simplePos="0" relativeHeight="251648000" behindDoc="0" locked="0" layoutInCell="1" allowOverlap="1" wp14:anchorId="645D764E" wp14:editId="5BA351D3">
                <wp:simplePos x="0" y="0"/>
                <wp:positionH relativeFrom="column">
                  <wp:posOffset>-76200</wp:posOffset>
                </wp:positionH>
                <wp:positionV relativeFrom="paragraph">
                  <wp:posOffset>112395</wp:posOffset>
                </wp:positionV>
                <wp:extent cx="5613400" cy="75565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755650"/>
                        </a:xfrm>
                        <a:prstGeom prst="rect">
                          <a:avLst/>
                        </a:prstGeom>
                        <a:solidFill>
                          <a:srgbClr val="FFFFFF"/>
                        </a:solidFill>
                        <a:ln w="9525">
                          <a:solidFill>
                            <a:srgbClr val="000000"/>
                          </a:solidFill>
                          <a:miter lim="800000"/>
                          <a:headEnd/>
                          <a:tailEnd/>
                        </a:ln>
                      </wps:spPr>
                      <wps:txbx>
                        <w:txbxContent>
                          <w:p w14:paraId="05B3C328" w14:textId="77777777" w:rsidR="004154E8" w:rsidRDefault="004154E8" w:rsidP="004154E8">
                            <w:pPr>
                              <w:rPr>
                                <w:rFonts w:cs="Arial"/>
                                <w:b/>
                                <w:sz w:val="20"/>
                              </w:rPr>
                            </w:pPr>
                            <w:r w:rsidRPr="007C7A15">
                              <w:rPr>
                                <w:rFonts w:cs="Arial"/>
                                <w:b/>
                                <w:color w:val="000000"/>
                                <w:sz w:val="20"/>
                              </w:rPr>
                              <w:t>2.</w:t>
                            </w:r>
                            <w:r w:rsidRPr="007C7A15">
                              <w:rPr>
                                <w:rFonts w:cs="Arial"/>
                                <w:b/>
                                <w:color w:val="000000"/>
                                <w:sz w:val="20"/>
                              </w:rPr>
                              <w:tab/>
                            </w:r>
                            <w:r w:rsidRPr="007C7A15">
                              <w:rPr>
                                <w:rFonts w:cs="Arial"/>
                                <w:b/>
                                <w:sz w:val="20"/>
                              </w:rPr>
                              <w:t>Date</w:t>
                            </w:r>
                            <w:r>
                              <w:rPr>
                                <w:rFonts w:cs="Arial"/>
                                <w:b/>
                                <w:sz w:val="20"/>
                              </w:rPr>
                              <w:t>(s)</w:t>
                            </w:r>
                            <w:r w:rsidRPr="007C7A15">
                              <w:rPr>
                                <w:rFonts w:cs="Arial"/>
                                <w:b/>
                                <w:sz w:val="20"/>
                              </w:rPr>
                              <w:t xml:space="preserve"> of any previous request to work flexibly under this right:</w:t>
                            </w:r>
                          </w:p>
                          <w:p w14:paraId="7FEC64D6" w14:textId="77777777" w:rsidR="004154E8" w:rsidRDefault="004154E8" w:rsidP="004154E8">
                            <w:pPr>
                              <w:rPr>
                                <w:rFonts w:cs="Arial"/>
                                <w:b/>
                                <w:sz w:val="20"/>
                              </w:rPr>
                            </w:pPr>
                          </w:p>
                          <w:p w14:paraId="5C5283D6" w14:textId="77777777" w:rsidR="004154E8" w:rsidRPr="007C7A15" w:rsidRDefault="004154E8" w:rsidP="004154E8">
                            <w:pPr>
                              <w:rPr>
                                <w:rFonts w:cs="Arial"/>
                                <w:b/>
                                <w:sz w:val="20"/>
                              </w:rPr>
                            </w:pPr>
                          </w:p>
                          <w:p w14:paraId="64988C52" w14:textId="77777777" w:rsidR="004154E8" w:rsidRPr="004154E8" w:rsidRDefault="004154E8" w:rsidP="004154E8">
                            <w:pPr>
                              <w:rPr>
                                <w:rFonts w:eastAsia="Calibri" w:cstheme="minorHAnsi"/>
                                <w:sz w:val="18"/>
                                <w:szCs w:val="18"/>
                              </w:rPr>
                            </w:pPr>
                            <w:r w:rsidRPr="004154E8">
                              <w:rPr>
                                <w:rFonts w:eastAsia="Calibri" w:cstheme="minorHAnsi"/>
                                <w:sz w:val="18"/>
                                <w:szCs w:val="18"/>
                              </w:rPr>
                              <w:t>Please note that you are permitted to make a maximum of two requests in a rolling 12-month period.</w:t>
                            </w:r>
                          </w:p>
                          <w:p w14:paraId="4B4C0EFD" w14:textId="77777777" w:rsidR="004154E8" w:rsidRDefault="004154E8" w:rsidP="004154E8">
                            <w:pPr>
                              <w:rPr>
                                <w:rFonts w:eastAsia="Calibri" w:cstheme="minorHAnsi"/>
                                <w:b/>
                                <w:bCs/>
                              </w:rPr>
                            </w:pPr>
                          </w:p>
                          <w:p w14:paraId="3FE7DAA6" w14:textId="77777777" w:rsidR="004154E8" w:rsidRPr="00575ECF" w:rsidRDefault="004154E8" w:rsidP="004154E8">
                            <w:pPr>
                              <w:rPr>
                                <w:rFonts w:cs="Arial"/>
                                <w:b/>
                                <w:bCs/>
                              </w:rPr>
                            </w:pPr>
                          </w:p>
                          <w:p w14:paraId="3CBBEADF" w14:textId="77777777" w:rsidR="004154E8" w:rsidRDefault="004154E8" w:rsidP="004154E8">
                            <w:pPr>
                              <w:rPr>
                                <w:rFonts w:cs="Arial"/>
                              </w:rPr>
                            </w:pPr>
                          </w:p>
                          <w:p w14:paraId="102E3B51" w14:textId="77777777" w:rsidR="004154E8" w:rsidRPr="008F0F26" w:rsidRDefault="004154E8" w:rsidP="004154E8">
                            <w:pPr>
                              <w:rPr>
                                <w:rFonts w:cs="Arial"/>
                              </w:rPr>
                            </w:pPr>
                          </w:p>
                          <w:p w14:paraId="58A63EC8" w14:textId="77777777" w:rsidR="004154E8" w:rsidRDefault="004154E8" w:rsidP="00415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D764E" id="_x0000_t202" coordsize="21600,21600" o:spt="202" path="m,l,21600r21600,l21600,xe">
                <v:stroke joinstyle="miter"/>
                <v:path gradientshapeok="t" o:connecttype="rect"/>
              </v:shapetype>
              <v:shape id="Text Box 6" o:spid="_x0000_s1026" type="#_x0000_t202" style="position:absolute;margin-left:-6pt;margin-top:8.85pt;width:442pt;height:5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">
                <v:textbox>
                  <w:txbxContent>
                    <w:p w14:paraId="05B3C328" w14:textId="77777777" w:rsidR="004154E8" w:rsidRDefault="004154E8" w:rsidP="004154E8">
                      <w:pPr>
                        <w:rPr>
                          <w:rFonts w:cs="Arial"/>
                          <w:b/>
                          <w:sz w:val="20"/>
                        </w:rPr>
                      </w:pPr>
                      <w:r w:rsidRPr="007C7A15">
                        <w:rPr>
                          <w:rFonts w:cs="Arial"/>
                          <w:b/>
                          <w:color w:val="000000"/>
                          <w:sz w:val="20"/>
                        </w:rPr>
                        <w:t>2.</w:t>
                      </w:r>
                      <w:r w:rsidRPr="007C7A15">
                        <w:rPr>
                          <w:rFonts w:cs="Arial"/>
                          <w:b/>
                          <w:color w:val="000000"/>
                          <w:sz w:val="20"/>
                        </w:rPr>
                        <w:tab/>
                      </w:r>
                      <w:r w:rsidRPr="007C7A15">
                        <w:rPr>
                          <w:rFonts w:cs="Arial"/>
                          <w:b/>
                          <w:sz w:val="20"/>
                        </w:rPr>
                        <w:t>Date</w:t>
                      </w:r>
                      <w:r>
                        <w:rPr>
                          <w:rFonts w:cs="Arial"/>
                          <w:b/>
                          <w:sz w:val="20"/>
                        </w:rPr>
                        <w:t>(s)</w:t>
                      </w:r>
                      <w:r w:rsidRPr="007C7A15">
                        <w:rPr>
                          <w:rFonts w:cs="Arial"/>
                          <w:b/>
                          <w:sz w:val="20"/>
                        </w:rPr>
                        <w:t xml:space="preserve"> of any previous request to work flexibly under this right:</w:t>
                      </w:r>
                    </w:p>
                    <w:p w14:paraId="7FEC64D6" w14:textId="77777777" w:rsidR="004154E8" w:rsidRDefault="004154E8" w:rsidP="004154E8">
                      <w:pPr>
                        <w:rPr>
                          <w:rFonts w:cs="Arial"/>
                          <w:b/>
                          <w:sz w:val="20"/>
                        </w:rPr>
                      </w:pPr>
                    </w:p>
                    <w:p w14:paraId="5C5283D6" w14:textId="77777777" w:rsidR="004154E8" w:rsidRPr="007C7A15" w:rsidRDefault="004154E8" w:rsidP="004154E8">
                      <w:pPr>
                        <w:rPr>
                          <w:rFonts w:cs="Arial"/>
                          <w:b/>
                          <w:sz w:val="20"/>
                        </w:rPr>
                      </w:pPr>
                    </w:p>
                    <w:p w14:paraId="64988C52" w14:textId="77777777" w:rsidR="004154E8" w:rsidRPr="004154E8" w:rsidRDefault="004154E8" w:rsidP="004154E8">
                      <w:pPr>
                        <w:rPr>
                          <w:rFonts w:eastAsia="Calibri" w:cstheme="minorHAnsi"/>
                          <w:sz w:val="18"/>
                          <w:szCs w:val="18"/>
                        </w:rPr>
                      </w:pPr>
                      <w:r w:rsidRPr="004154E8">
                        <w:rPr>
                          <w:rFonts w:eastAsia="Calibri" w:cstheme="minorHAnsi"/>
                          <w:sz w:val="18"/>
                          <w:szCs w:val="18"/>
                        </w:rPr>
                        <w:t>Please note that you are permitted to make a maximum of two requests in a rolling 12-month period.</w:t>
                      </w:r>
                    </w:p>
                    <w:p w14:paraId="4B4C0EFD" w14:textId="77777777" w:rsidR="004154E8" w:rsidRDefault="004154E8" w:rsidP="004154E8">
                      <w:pPr>
                        <w:rPr>
                          <w:rFonts w:eastAsia="Calibri" w:cstheme="minorHAnsi"/>
                          <w:b/>
                          <w:bCs/>
                        </w:rPr>
                      </w:pPr>
                    </w:p>
                    <w:p w14:paraId="3FE7DAA6" w14:textId="77777777" w:rsidR="004154E8" w:rsidRPr="00575ECF" w:rsidRDefault="004154E8" w:rsidP="004154E8">
                      <w:pPr>
                        <w:rPr>
                          <w:rFonts w:cs="Arial"/>
                          <w:b/>
                          <w:bCs/>
                        </w:rPr>
                      </w:pPr>
                    </w:p>
                    <w:p w14:paraId="3CBBEADF" w14:textId="77777777" w:rsidR="004154E8" w:rsidRDefault="004154E8" w:rsidP="004154E8">
                      <w:pPr>
                        <w:rPr>
                          <w:rFonts w:cs="Arial"/>
                        </w:rPr>
                      </w:pPr>
                    </w:p>
                    <w:p w14:paraId="102E3B51" w14:textId="77777777" w:rsidR="004154E8" w:rsidRPr="008F0F26" w:rsidRDefault="004154E8" w:rsidP="004154E8">
                      <w:pPr>
                        <w:rPr>
                          <w:rFonts w:cs="Arial"/>
                        </w:rPr>
                      </w:pPr>
                    </w:p>
                    <w:p w14:paraId="58A63EC8" w14:textId="77777777" w:rsidR="004154E8" w:rsidRDefault="004154E8" w:rsidP="004154E8"/>
                  </w:txbxContent>
                </v:textbox>
              </v:shape>
            </w:pict>
          </mc:Fallback>
        </mc:AlternateContent>
      </w:r>
    </w:p>
    <w:p w14:paraId="265C0FD5" w14:textId="77777777" w:rsidR="004154E8" w:rsidRPr="00206728" w:rsidRDefault="004154E8" w:rsidP="004154E8">
      <w:pPr>
        <w:spacing w:after="200" w:line="276" w:lineRule="auto"/>
        <w:rPr>
          <w:rFonts w:asciiTheme="minorHAnsi" w:eastAsia="Calibri" w:hAnsiTheme="minorHAnsi" w:cstheme="minorHAnsi"/>
          <w:szCs w:val="22"/>
          <w:lang w:val="en-GB" w:eastAsia="en-US"/>
        </w:rPr>
      </w:pPr>
    </w:p>
    <w:p w14:paraId="34D82051" w14:textId="77777777" w:rsidR="004154E8" w:rsidRPr="00206728" w:rsidRDefault="004154E8" w:rsidP="004154E8">
      <w:pPr>
        <w:spacing w:after="200" w:line="276" w:lineRule="auto"/>
        <w:rPr>
          <w:rFonts w:asciiTheme="minorHAnsi" w:eastAsia="Calibri" w:hAnsiTheme="minorHAnsi" w:cstheme="minorHAnsi"/>
          <w:szCs w:val="22"/>
          <w:lang w:val="en-GB" w:eastAsia="en-US"/>
        </w:rPr>
      </w:pPr>
    </w:p>
    <w:p w14:paraId="625C9745" w14:textId="77777777" w:rsidR="004154E8" w:rsidRPr="00206728" w:rsidRDefault="004154E8" w:rsidP="004154E8">
      <w:pPr>
        <w:spacing w:after="200" w:line="276" w:lineRule="auto"/>
        <w:rPr>
          <w:rFonts w:asciiTheme="minorHAnsi" w:eastAsiaTheme="minorHAnsi" w:hAnsiTheme="minorHAnsi" w:cstheme="minorHAnsi"/>
          <w:b/>
          <w:szCs w:val="22"/>
          <w:lang w:val="en-GB" w:eastAsia="en-US"/>
        </w:rPr>
      </w:pPr>
      <w:r w:rsidRPr="00206728">
        <w:rPr>
          <w:rFonts w:asciiTheme="minorHAnsi" w:eastAsia="Calibri" w:hAnsiTheme="minorHAnsi" w:cstheme="minorHAnsi"/>
          <w:noProof/>
          <w:szCs w:val="22"/>
          <w:lang w:val="en-GB"/>
        </w:rPr>
        <mc:AlternateContent>
          <mc:Choice Requires="wps">
            <w:drawing>
              <wp:anchor distT="0" distB="0" distL="114300" distR="114300" simplePos="0" relativeHeight="251668480" behindDoc="0" locked="0" layoutInCell="1" allowOverlap="1" wp14:anchorId="72661093" wp14:editId="366029AD">
                <wp:simplePos x="0" y="0"/>
                <wp:positionH relativeFrom="column">
                  <wp:posOffset>-82550</wp:posOffset>
                </wp:positionH>
                <wp:positionV relativeFrom="paragraph">
                  <wp:posOffset>101600</wp:posOffset>
                </wp:positionV>
                <wp:extent cx="5645150" cy="673100"/>
                <wp:effectExtent l="0" t="0" r="12700" b="12700"/>
                <wp:wrapNone/>
                <wp:docPr id="758364603" name="Text Box 758364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673100"/>
                        </a:xfrm>
                        <a:prstGeom prst="rect">
                          <a:avLst/>
                        </a:prstGeom>
                        <a:solidFill>
                          <a:srgbClr val="FFFFFF"/>
                        </a:solidFill>
                        <a:ln w="9525">
                          <a:solidFill>
                            <a:srgbClr val="000000"/>
                          </a:solidFill>
                          <a:miter lim="800000"/>
                          <a:headEnd/>
                          <a:tailEnd/>
                        </a:ln>
                      </wps:spPr>
                      <wps:txbx>
                        <w:txbxContent>
                          <w:p w14:paraId="7CC36CDF" w14:textId="77777777" w:rsidR="004154E8" w:rsidRDefault="004154E8" w:rsidP="004154E8">
                            <w:pPr>
                              <w:rPr>
                                <w:rFonts w:cs="Arial"/>
                                <w:b/>
                                <w:sz w:val="20"/>
                              </w:rPr>
                            </w:pPr>
                            <w:r w:rsidRPr="007C7A15">
                              <w:rPr>
                                <w:rFonts w:cs="Arial"/>
                                <w:b/>
                                <w:color w:val="000000"/>
                                <w:sz w:val="20"/>
                              </w:rPr>
                              <w:t>2</w:t>
                            </w:r>
                            <w:r>
                              <w:rPr>
                                <w:rFonts w:cs="Arial"/>
                                <w:b/>
                                <w:color w:val="000000"/>
                                <w:sz w:val="20"/>
                              </w:rPr>
                              <w:t>a</w:t>
                            </w:r>
                            <w:r w:rsidRPr="007C7A15">
                              <w:rPr>
                                <w:rFonts w:cs="Arial"/>
                                <w:b/>
                                <w:color w:val="000000"/>
                                <w:sz w:val="20"/>
                              </w:rPr>
                              <w:t>.</w:t>
                            </w:r>
                            <w:r w:rsidRPr="007C7A15">
                              <w:rPr>
                                <w:rFonts w:cs="Arial"/>
                                <w:b/>
                                <w:color w:val="000000"/>
                                <w:sz w:val="20"/>
                              </w:rPr>
                              <w:tab/>
                            </w:r>
                            <w:r w:rsidRPr="007C7A15">
                              <w:rPr>
                                <w:rFonts w:cs="Arial"/>
                                <w:b/>
                                <w:sz w:val="20"/>
                              </w:rPr>
                              <w:t>Date</w:t>
                            </w:r>
                            <w:r>
                              <w:rPr>
                                <w:rFonts w:cs="Arial"/>
                                <w:b/>
                                <w:sz w:val="20"/>
                              </w:rPr>
                              <w:t xml:space="preserve"> request received</w:t>
                            </w:r>
                            <w:r w:rsidRPr="007C7A15">
                              <w:rPr>
                                <w:rFonts w:cs="Arial"/>
                                <w:b/>
                                <w:sz w:val="20"/>
                              </w:rPr>
                              <w:t>:</w:t>
                            </w:r>
                            <w:r>
                              <w:rPr>
                                <w:rFonts w:cs="Arial"/>
                                <w:b/>
                                <w:sz w:val="20"/>
                              </w:rPr>
                              <w:t xml:space="preserve"> </w:t>
                            </w:r>
                          </w:p>
                          <w:p w14:paraId="52C33BBB" w14:textId="77777777" w:rsidR="004154E8" w:rsidRDefault="004154E8" w:rsidP="004154E8">
                            <w:pPr>
                              <w:rPr>
                                <w:rFonts w:cs="Arial"/>
                                <w:b/>
                                <w:sz w:val="20"/>
                              </w:rPr>
                            </w:pPr>
                          </w:p>
                          <w:p w14:paraId="240C7013" w14:textId="77777777" w:rsidR="004154E8" w:rsidRDefault="004154E8" w:rsidP="004154E8">
                            <w:pPr>
                              <w:rPr>
                                <w:rFonts w:cs="Arial"/>
                                <w:bCs/>
                                <w:sz w:val="18"/>
                                <w:szCs w:val="18"/>
                              </w:rPr>
                            </w:pPr>
                          </w:p>
                          <w:p w14:paraId="7034AEA1" w14:textId="3501E073" w:rsidR="004154E8" w:rsidRPr="004154E8" w:rsidRDefault="004154E8" w:rsidP="004154E8">
                            <w:pPr>
                              <w:rPr>
                                <w:rFonts w:cs="Arial"/>
                                <w:bCs/>
                                <w:sz w:val="18"/>
                                <w:szCs w:val="18"/>
                              </w:rPr>
                            </w:pPr>
                            <w:r w:rsidRPr="004154E8">
                              <w:rPr>
                                <w:rFonts w:cs="Arial"/>
                                <w:bCs/>
                                <w:sz w:val="18"/>
                                <w:szCs w:val="18"/>
                              </w:rPr>
                              <w:t>Please note that unless an extension is agreed, this request will be dealt with within 2 months.</w:t>
                            </w:r>
                          </w:p>
                          <w:p w14:paraId="301C4E00" w14:textId="77777777" w:rsidR="004154E8" w:rsidRPr="004154E8" w:rsidRDefault="004154E8" w:rsidP="004154E8">
                            <w:pPr>
                              <w:rPr>
                                <w:rFonts w:cs="Arial"/>
                                <w:bCs/>
                              </w:rPr>
                            </w:pPr>
                          </w:p>
                          <w:p w14:paraId="48E9250D" w14:textId="77777777" w:rsidR="004154E8" w:rsidRDefault="004154E8" w:rsidP="004154E8">
                            <w:pPr>
                              <w:rPr>
                                <w:rFonts w:cs="Arial"/>
                              </w:rPr>
                            </w:pPr>
                          </w:p>
                          <w:p w14:paraId="333F2F67" w14:textId="77777777" w:rsidR="004154E8" w:rsidRPr="008F0F26" w:rsidRDefault="004154E8" w:rsidP="004154E8">
                            <w:pPr>
                              <w:rPr>
                                <w:rFonts w:cs="Arial"/>
                              </w:rPr>
                            </w:pPr>
                          </w:p>
                          <w:p w14:paraId="1A0A476E" w14:textId="77777777" w:rsidR="004154E8" w:rsidRDefault="004154E8" w:rsidP="00415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61093" id="Text Box 758364603" o:spid="_x0000_s1027" type="#_x0000_t202" style="position:absolute;margin-left:-6.5pt;margin-top:8pt;width:444.5pt;height: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">
                <v:textbox>
                  <w:txbxContent>
                    <w:p w14:paraId="7CC36CDF" w14:textId="77777777" w:rsidR="004154E8" w:rsidRDefault="004154E8" w:rsidP="004154E8">
                      <w:pPr>
                        <w:rPr>
                          <w:rFonts w:cs="Arial"/>
                          <w:b/>
                          <w:sz w:val="20"/>
                        </w:rPr>
                      </w:pPr>
                      <w:r w:rsidRPr="007C7A15">
                        <w:rPr>
                          <w:rFonts w:cs="Arial"/>
                          <w:b/>
                          <w:color w:val="000000"/>
                          <w:sz w:val="20"/>
                        </w:rPr>
                        <w:t>2</w:t>
                      </w:r>
                      <w:r>
                        <w:rPr>
                          <w:rFonts w:cs="Arial"/>
                          <w:b/>
                          <w:color w:val="000000"/>
                          <w:sz w:val="20"/>
                        </w:rPr>
                        <w:t>a</w:t>
                      </w:r>
                      <w:r w:rsidRPr="007C7A15">
                        <w:rPr>
                          <w:rFonts w:cs="Arial"/>
                          <w:b/>
                          <w:color w:val="000000"/>
                          <w:sz w:val="20"/>
                        </w:rPr>
                        <w:t>.</w:t>
                      </w:r>
                      <w:r w:rsidRPr="007C7A15">
                        <w:rPr>
                          <w:rFonts w:cs="Arial"/>
                          <w:b/>
                          <w:color w:val="000000"/>
                          <w:sz w:val="20"/>
                        </w:rPr>
                        <w:tab/>
                      </w:r>
                      <w:r w:rsidRPr="007C7A15">
                        <w:rPr>
                          <w:rFonts w:cs="Arial"/>
                          <w:b/>
                          <w:sz w:val="20"/>
                        </w:rPr>
                        <w:t>Date</w:t>
                      </w:r>
                      <w:r>
                        <w:rPr>
                          <w:rFonts w:cs="Arial"/>
                          <w:b/>
                          <w:sz w:val="20"/>
                        </w:rPr>
                        <w:t xml:space="preserve"> request received</w:t>
                      </w:r>
                      <w:r w:rsidRPr="007C7A15">
                        <w:rPr>
                          <w:rFonts w:cs="Arial"/>
                          <w:b/>
                          <w:sz w:val="20"/>
                        </w:rPr>
                        <w:t>:</w:t>
                      </w:r>
                      <w:r>
                        <w:rPr>
                          <w:rFonts w:cs="Arial"/>
                          <w:b/>
                          <w:sz w:val="20"/>
                        </w:rPr>
                        <w:t xml:space="preserve"> </w:t>
                      </w:r>
                    </w:p>
                    <w:p w14:paraId="52C33BBB" w14:textId="77777777" w:rsidR="004154E8" w:rsidRDefault="004154E8" w:rsidP="004154E8">
                      <w:pPr>
                        <w:rPr>
                          <w:rFonts w:cs="Arial"/>
                          <w:b/>
                          <w:sz w:val="20"/>
                        </w:rPr>
                      </w:pPr>
                    </w:p>
                    <w:p w14:paraId="240C7013" w14:textId="77777777" w:rsidR="004154E8" w:rsidRDefault="004154E8" w:rsidP="004154E8">
                      <w:pPr>
                        <w:rPr>
                          <w:rFonts w:cs="Arial"/>
                          <w:bCs/>
                          <w:sz w:val="18"/>
                          <w:szCs w:val="18"/>
                        </w:rPr>
                      </w:pPr>
                    </w:p>
                    <w:p w14:paraId="7034AEA1" w14:textId="3501E073" w:rsidR="004154E8" w:rsidRPr="004154E8" w:rsidRDefault="004154E8" w:rsidP="004154E8">
                      <w:pPr>
                        <w:rPr>
                          <w:rFonts w:cs="Arial"/>
                          <w:bCs/>
                          <w:sz w:val="18"/>
                          <w:szCs w:val="18"/>
                        </w:rPr>
                      </w:pPr>
                      <w:r w:rsidRPr="004154E8">
                        <w:rPr>
                          <w:rFonts w:cs="Arial"/>
                          <w:bCs/>
                          <w:sz w:val="18"/>
                          <w:szCs w:val="18"/>
                        </w:rPr>
                        <w:t>Please note that unless an extension is agreed, this request will be dealt with within 2 months.</w:t>
                      </w:r>
                    </w:p>
                    <w:p w14:paraId="301C4E00" w14:textId="77777777" w:rsidR="004154E8" w:rsidRPr="004154E8" w:rsidRDefault="004154E8" w:rsidP="004154E8">
                      <w:pPr>
                        <w:rPr>
                          <w:rFonts w:cs="Arial"/>
                          <w:bCs/>
                        </w:rPr>
                      </w:pPr>
                    </w:p>
                    <w:p w14:paraId="48E9250D" w14:textId="77777777" w:rsidR="004154E8" w:rsidRDefault="004154E8" w:rsidP="004154E8">
                      <w:pPr>
                        <w:rPr>
                          <w:rFonts w:cs="Arial"/>
                        </w:rPr>
                      </w:pPr>
                    </w:p>
                    <w:p w14:paraId="333F2F67" w14:textId="77777777" w:rsidR="004154E8" w:rsidRPr="008F0F26" w:rsidRDefault="004154E8" w:rsidP="004154E8">
                      <w:pPr>
                        <w:rPr>
                          <w:rFonts w:cs="Arial"/>
                        </w:rPr>
                      </w:pPr>
                    </w:p>
                    <w:p w14:paraId="1A0A476E" w14:textId="77777777" w:rsidR="004154E8" w:rsidRDefault="004154E8" w:rsidP="004154E8"/>
                  </w:txbxContent>
                </v:textbox>
              </v:shape>
            </w:pict>
          </mc:Fallback>
        </mc:AlternateContent>
      </w:r>
    </w:p>
    <w:p w14:paraId="152415B9" w14:textId="77777777" w:rsidR="004154E8" w:rsidRPr="00206728" w:rsidRDefault="004154E8" w:rsidP="004154E8">
      <w:pPr>
        <w:spacing w:after="200" w:line="276" w:lineRule="auto"/>
        <w:rPr>
          <w:rFonts w:asciiTheme="minorHAnsi" w:eastAsia="Calibri" w:hAnsiTheme="minorHAnsi" w:cstheme="minorHAnsi"/>
          <w:szCs w:val="22"/>
          <w:lang w:val="en-GB" w:eastAsia="en-US"/>
        </w:rPr>
      </w:pPr>
    </w:p>
    <w:p w14:paraId="24622403" w14:textId="77777777" w:rsidR="004154E8" w:rsidRPr="00206728" w:rsidRDefault="004154E8" w:rsidP="004154E8">
      <w:pPr>
        <w:spacing w:after="200" w:line="276" w:lineRule="auto"/>
        <w:rPr>
          <w:rFonts w:asciiTheme="minorHAnsi" w:eastAsia="Calibri" w:hAnsiTheme="minorHAnsi" w:cstheme="minorHAnsi"/>
          <w:szCs w:val="22"/>
          <w:lang w:val="en-GB" w:eastAsia="en-US"/>
        </w:rPr>
      </w:pPr>
    </w:p>
    <w:p w14:paraId="250F3EE3"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b/>
          <w:bCs/>
          <w:szCs w:val="22"/>
          <w:lang w:val="en-GB" w:eastAsia="en-US"/>
        </w:rPr>
      </w:pPr>
    </w:p>
    <w:p w14:paraId="640C5DB4" w14:textId="0418E75D"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b/>
          <w:bCs/>
          <w:szCs w:val="22"/>
          <w:lang w:val="en-GB" w:eastAsia="en-US"/>
        </w:rPr>
      </w:pPr>
      <w:r w:rsidRPr="00206728">
        <w:rPr>
          <w:rFonts w:asciiTheme="minorHAnsi" w:eastAsia="Calibri" w:hAnsiTheme="minorHAnsi" w:cstheme="minorHAnsi"/>
          <w:b/>
          <w:bCs/>
          <w:szCs w:val="22"/>
          <w:lang w:val="en-GB" w:eastAsia="en-US"/>
        </w:rPr>
        <w:t>3a</w:t>
      </w:r>
      <w:r w:rsidRPr="00206728">
        <w:rPr>
          <w:rFonts w:asciiTheme="minorHAnsi" w:eastAsia="Calibri" w:hAnsiTheme="minorHAnsi" w:cstheme="minorHAnsi"/>
          <w:b/>
          <w:bCs/>
          <w:szCs w:val="22"/>
          <w:lang w:val="en-GB" w:eastAsia="en-US"/>
        </w:rPr>
        <w:tab/>
        <w:t>Provide details of your current working pattern (days/hours/times worked):</w:t>
      </w:r>
    </w:p>
    <w:p w14:paraId="4973C1B2"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b/>
          <w:bCs/>
          <w:szCs w:val="22"/>
          <w:lang w:val="en-GB" w:eastAsia="en-US"/>
        </w:rPr>
      </w:pPr>
      <w:r w:rsidRPr="00206728">
        <w:rPr>
          <w:rFonts w:asciiTheme="minorHAnsi" w:eastAsia="Calibri" w:hAnsiTheme="minorHAnsi" w:cstheme="minorHAnsi"/>
          <w:b/>
          <w:bCs/>
          <w:szCs w:val="22"/>
          <w:lang w:val="en-GB" w:eastAsia="en-US"/>
        </w:rPr>
        <w:t xml:space="preserve">  </w:t>
      </w:r>
      <w:r w:rsidRPr="00206728">
        <w:rPr>
          <w:rFonts w:asciiTheme="minorHAnsi" w:eastAsia="Calibri" w:hAnsiTheme="minorHAnsi" w:cstheme="minorHAnsi"/>
          <w:noProof/>
          <w:szCs w:val="22"/>
          <w:lang w:val="en-GB" w:eastAsia="en-US"/>
        </w:rPr>
        <w:drawing>
          <wp:inline distT="0" distB="0" distL="0" distR="0" wp14:anchorId="4167DA45" wp14:editId="482D57BE">
            <wp:extent cx="49720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2050" cy="371475"/>
                    </a:xfrm>
                    <a:prstGeom prst="rect">
                      <a:avLst/>
                    </a:prstGeom>
                    <a:noFill/>
                    <a:ln>
                      <a:noFill/>
                    </a:ln>
                  </pic:spPr>
                </pic:pic>
              </a:graphicData>
            </a:graphic>
          </wp:inline>
        </w:drawing>
      </w:r>
    </w:p>
    <w:p w14:paraId="78DA9470"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b/>
          <w:bCs/>
          <w:szCs w:val="22"/>
          <w:lang w:val="en-GB" w:eastAsia="en-US"/>
        </w:rPr>
      </w:pPr>
    </w:p>
    <w:p w14:paraId="747D9787"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ind w:left="720" w:hanging="720"/>
        <w:rPr>
          <w:rFonts w:asciiTheme="minorHAnsi" w:eastAsia="Calibri" w:hAnsiTheme="minorHAnsi" w:cstheme="minorHAnsi"/>
          <w:b/>
          <w:bCs/>
          <w:szCs w:val="22"/>
          <w:lang w:val="en-GB" w:eastAsia="en-US"/>
        </w:rPr>
      </w:pPr>
      <w:r w:rsidRPr="00206728">
        <w:rPr>
          <w:rFonts w:asciiTheme="minorHAnsi" w:eastAsia="Calibri" w:hAnsiTheme="minorHAnsi" w:cstheme="minorHAnsi"/>
          <w:b/>
          <w:bCs/>
          <w:szCs w:val="22"/>
          <w:lang w:val="en-GB" w:eastAsia="en-US"/>
        </w:rPr>
        <w:t>3b.</w:t>
      </w:r>
      <w:r w:rsidRPr="00206728">
        <w:rPr>
          <w:rFonts w:asciiTheme="minorHAnsi" w:eastAsia="Calibri" w:hAnsiTheme="minorHAnsi" w:cstheme="minorHAnsi"/>
          <w:b/>
          <w:bCs/>
          <w:szCs w:val="22"/>
          <w:lang w:val="en-GB" w:eastAsia="en-US"/>
        </w:rPr>
        <w:tab/>
        <w:t>Provide details of the working pattern you would like to work in future  (days/hours/times worked):</w:t>
      </w:r>
    </w:p>
    <w:p w14:paraId="112B0637"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b/>
          <w:bCs/>
          <w:szCs w:val="22"/>
          <w:lang w:val="en-GB" w:eastAsia="en-US"/>
        </w:rPr>
      </w:pPr>
      <w:r w:rsidRPr="00206728">
        <w:rPr>
          <w:rFonts w:asciiTheme="minorHAnsi" w:eastAsia="Calibri" w:hAnsiTheme="minorHAnsi" w:cstheme="minorHAnsi"/>
          <w:b/>
          <w:bCs/>
          <w:szCs w:val="22"/>
          <w:lang w:val="en-GB" w:eastAsia="en-US"/>
        </w:rPr>
        <w:t xml:space="preserve">  </w:t>
      </w:r>
      <w:r w:rsidRPr="00206728">
        <w:rPr>
          <w:rFonts w:asciiTheme="minorHAnsi" w:eastAsia="Calibri" w:hAnsiTheme="minorHAnsi" w:cstheme="minorHAnsi"/>
          <w:noProof/>
          <w:szCs w:val="22"/>
          <w:lang w:val="en-GB" w:eastAsia="en-US"/>
        </w:rPr>
        <w:drawing>
          <wp:inline distT="0" distB="0" distL="0" distR="0" wp14:anchorId="0E8BE33A" wp14:editId="2798DB53">
            <wp:extent cx="497205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2050" cy="371475"/>
                    </a:xfrm>
                    <a:prstGeom prst="rect">
                      <a:avLst/>
                    </a:prstGeom>
                    <a:noFill/>
                    <a:ln>
                      <a:noFill/>
                    </a:ln>
                  </pic:spPr>
                </pic:pic>
              </a:graphicData>
            </a:graphic>
          </wp:inline>
        </w:drawing>
      </w:r>
    </w:p>
    <w:p w14:paraId="3A9A1C4F"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b/>
          <w:bCs/>
          <w:szCs w:val="22"/>
          <w:lang w:val="en-GB" w:eastAsia="en-US"/>
        </w:rPr>
      </w:pPr>
    </w:p>
    <w:p w14:paraId="453CE29C"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b/>
          <w:bCs/>
          <w:szCs w:val="22"/>
          <w:lang w:val="en-GB" w:eastAsia="en-US"/>
        </w:rPr>
      </w:pPr>
      <w:r w:rsidRPr="00206728">
        <w:rPr>
          <w:rFonts w:asciiTheme="minorHAnsi" w:eastAsia="Calibri" w:hAnsiTheme="minorHAnsi" w:cstheme="minorHAnsi"/>
          <w:b/>
          <w:bCs/>
          <w:szCs w:val="22"/>
          <w:lang w:val="en-GB" w:eastAsia="en-US"/>
        </w:rPr>
        <w:t>4</w:t>
      </w:r>
      <w:r w:rsidRPr="00206728">
        <w:rPr>
          <w:rFonts w:asciiTheme="minorHAnsi" w:eastAsia="Calibri" w:hAnsiTheme="minorHAnsi" w:cstheme="minorHAnsi"/>
          <w:b/>
          <w:bCs/>
          <w:szCs w:val="22"/>
          <w:lang w:val="en-GB" w:eastAsia="en-US"/>
        </w:rPr>
        <w:tab/>
        <w:t>Date I would like this working pattern to commence from:</w:t>
      </w:r>
    </w:p>
    <w:p w14:paraId="4BCE4154"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szCs w:val="22"/>
          <w:lang w:val="en-GB" w:eastAsia="en-US"/>
        </w:rPr>
      </w:pPr>
    </w:p>
    <w:p w14:paraId="42AD185F" w14:textId="77777777" w:rsidR="004154E8" w:rsidRPr="00206728" w:rsidRDefault="004154E8" w:rsidP="004154E8">
      <w:pPr>
        <w:spacing w:after="200" w:line="276" w:lineRule="auto"/>
        <w:rPr>
          <w:rFonts w:asciiTheme="minorHAnsi" w:eastAsia="Calibri" w:hAnsiTheme="minorHAnsi" w:cstheme="minorHAnsi"/>
          <w:szCs w:val="22"/>
          <w:lang w:val="en-GB" w:eastAsia="en-US"/>
        </w:rPr>
      </w:pPr>
    </w:p>
    <w:p w14:paraId="058CBAB9"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b/>
          <w:bCs/>
          <w:szCs w:val="22"/>
          <w:lang w:val="en-GB" w:eastAsia="en-US"/>
        </w:rPr>
      </w:pPr>
      <w:r w:rsidRPr="00206728">
        <w:rPr>
          <w:rFonts w:asciiTheme="minorHAnsi" w:eastAsia="Calibri" w:hAnsiTheme="minorHAnsi" w:cstheme="minorHAnsi"/>
          <w:b/>
          <w:bCs/>
          <w:szCs w:val="22"/>
          <w:lang w:val="en-GB" w:eastAsia="en-US"/>
        </w:rPr>
        <w:lastRenderedPageBreak/>
        <w:t>5            Impact of the new working pattern</w:t>
      </w:r>
    </w:p>
    <w:p w14:paraId="02E40641"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b/>
          <w:bCs/>
          <w:szCs w:val="22"/>
          <w:lang w:val="en-GB" w:eastAsia="en-US"/>
        </w:rPr>
      </w:pPr>
      <w:r w:rsidRPr="00923B48">
        <w:rPr>
          <w:rFonts w:asciiTheme="minorHAnsi" w:eastAsia="Calibri" w:hAnsiTheme="minorHAnsi" w:cstheme="minorHAnsi"/>
          <w:b/>
          <w:bCs/>
          <w:szCs w:val="22"/>
          <w:lang w:val="en-GB" w:eastAsia="en-US"/>
        </w:rPr>
        <w:t>Important - This field is not mandatory, and there is no legal requirement to fill this section in.</w:t>
      </w:r>
    </w:p>
    <w:p w14:paraId="00D0A430"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 xml:space="preserve">I think this change in my working pattern will affect the University and colleagues as follows: </w:t>
      </w:r>
    </w:p>
    <w:p w14:paraId="5F377E3C"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szCs w:val="22"/>
          <w:lang w:val="en-GB" w:eastAsia="en-US"/>
        </w:rPr>
      </w:pPr>
    </w:p>
    <w:p w14:paraId="6EF2A87E"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szCs w:val="22"/>
          <w:lang w:val="en-GB" w:eastAsia="en-US"/>
        </w:rPr>
      </w:pPr>
    </w:p>
    <w:p w14:paraId="6E36DBA9"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szCs w:val="22"/>
          <w:lang w:val="en-GB" w:eastAsia="en-US"/>
        </w:rPr>
      </w:pPr>
    </w:p>
    <w:p w14:paraId="4995E631"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szCs w:val="22"/>
          <w:lang w:val="en-GB" w:eastAsia="en-US"/>
        </w:rPr>
      </w:pPr>
    </w:p>
    <w:p w14:paraId="16ACD320"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szCs w:val="22"/>
          <w:lang w:val="en-GB" w:eastAsia="en-US"/>
        </w:rPr>
      </w:pPr>
    </w:p>
    <w:p w14:paraId="7F2C269F"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szCs w:val="22"/>
          <w:lang w:val="en-GB" w:eastAsia="en-US"/>
        </w:rPr>
      </w:pPr>
    </w:p>
    <w:p w14:paraId="5BD2A436" w14:textId="77777777" w:rsidR="004154E8" w:rsidRPr="00206728" w:rsidRDefault="004154E8" w:rsidP="004154E8">
      <w:pPr>
        <w:spacing w:after="200" w:line="276" w:lineRule="auto"/>
        <w:rPr>
          <w:rFonts w:asciiTheme="minorHAnsi" w:eastAsia="Calibri" w:hAnsiTheme="minorHAnsi" w:cstheme="minorHAnsi"/>
          <w:szCs w:val="22"/>
          <w:lang w:val="en-GB" w:eastAsia="en-US"/>
        </w:rPr>
      </w:pPr>
    </w:p>
    <w:p w14:paraId="3AF28E99"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b/>
          <w:bCs/>
          <w:szCs w:val="22"/>
          <w:lang w:val="en-GB" w:eastAsia="en-US"/>
        </w:rPr>
      </w:pPr>
      <w:bookmarkStart w:id="0" w:name="_Hlk160525247"/>
      <w:r w:rsidRPr="00206728">
        <w:rPr>
          <w:rFonts w:asciiTheme="minorHAnsi" w:eastAsia="Calibri" w:hAnsiTheme="minorHAnsi" w:cstheme="minorHAnsi"/>
          <w:b/>
          <w:bCs/>
          <w:szCs w:val="22"/>
          <w:lang w:val="en-GB" w:eastAsia="en-US"/>
        </w:rPr>
        <w:t>6</w:t>
      </w:r>
      <w:r w:rsidRPr="00206728">
        <w:rPr>
          <w:rFonts w:asciiTheme="minorHAnsi" w:eastAsia="Calibri" w:hAnsiTheme="minorHAnsi" w:cstheme="minorHAnsi"/>
          <w:b/>
          <w:bCs/>
          <w:szCs w:val="22"/>
          <w:lang w:val="en-GB" w:eastAsia="en-US"/>
        </w:rPr>
        <w:tab/>
        <w:t>Accommodating the new working pattern</w:t>
      </w:r>
    </w:p>
    <w:p w14:paraId="06555B67"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szCs w:val="22"/>
          <w:lang w:val="en-GB" w:eastAsia="en-US"/>
        </w:rPr>
      </w:pPr>
      <w:r w:rsidRPr="00206728">
        <w:rPr>
          <w:rFonts w:asciiTheme="minorHAnsi" w:eastAsia="Calibri" w:hAnsiTheme="minorHAnsi" w:cstheme="minorHAnsi"/>
          <w:szCs w:val="22"/>
          <w:lang w:val="en-GB" w:eastAsia="en-US"/>
        </w:rPr>
        <w:t>I think the effect on the University and colleagues can be dealt with as follows:</w:t>
      </w:r>
    </w:p>
    <w:bookmarkEnd w:id="0"/>
    <w:p w14:paraId="13A02D67"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szCs w:val="22"/>
          <w:lang w:val="en-GB" w:eastAsia="en-US"/>
        </w:rPr>
      </w:pPr>
    </w:p>
    <w:p w14:paraId="02FA77A0"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szCs w:val="22"/>
          <w:lang w:val="en-GB" w:eastAsia="en-US"/>
        </w:rPr>
      </w:pPr>
    </w:p>
    <w:p w14:paraId="5DCBF93C"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szCs w:val="22"/>
          <w:lang w:val="en-GB" w:eastAsia="en-US"/>
        </w:rPr>
      </w:pPr>
    </w:p>
    <w:p w14:paraId="752550E8"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szCs w:val="22"/>
          <w:lang w:val="en-GB" w:eastAsia="en-US"/>
        </w:rPr>
      </w:pPr>
    </w:p>
    <w:p w14:paraId="339DCA85"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szCs w:val="22"/>
          <w:lang w:val="en-GB" w:eastAsia="en-US"/>
        </w:rPr>
      </w:pPr>
    </w:p>
    <w:p w14:paraId="476F1C12"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szCs w:val="22"/>
          <w:lang w:val="en-GB" w:eastAsia="en-US"/>
        </w:rPr>
      </w:pPr>
    </w:p>
    <w:p w14:paraId="0C94AA85" w14:textId="77777777" w:rsidR="004154E8" w:rsidRPr="00206728" w:rsidRDefault="004154E8" w:rsidP="004154E8">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cstheme="minorHAnsi"/>
          <w:szCs w:val="22"/>
          <w:lang w:val="en-GB" w:eastAsia="en-US"/>
        </w:rPr>
      </w:pPr>
    </w:p>
    <w:p w14:paraId="3E5E6AD6" w14:textId="77777777" w:rsidR="004154E8" w:rsidRPr="00206728" w:rsidRDefault="004154E8" w:rsidP="004154E8">
      <w:pPr>
        <w:spacing w:after="200" w:line="276" w:lineRule="auto"/>
        <w:rPr>
          <w:rFonts w:asciiTheme="minorHAnsi" w:eastAsia="Calibri" w:hAnsiTheme="minorHAnsi" w:cstheme="minorHAnsi"/>
          <w:b/>
          <w:bCs/>
          <w:szCs w:val="22"/>
          <w:lang w:val="en-GB" w:eastAsia="en-US"/>
        </w:rPr>
      </w:pPr>
      <w:r w:rsidRPr="00206728">
        <w:rPr>
          <w:rFonts w:asciiTheme="minorHAnsi" w:eastAsia="Calibri" w:hAnsiTheme="minorHAnsi" w:cstheme="minorHAnsi"/>
          <w:b/>
          <w:bCs/>
          <w:szCs w:val="22"/>
          <w:lang w:val="en-GB" w:eastAsia="en-US"/>
        </w:rPr>
        <w:t>Signed:</w:t>
      </w:r>
      <w:r w:rsidRPr="00206728">
        <w:rPr>
          <w:rFonts w:asciiTheme="minorHAnsi" w:eastAsia="Calibri" w:hAnsiTheme="minorHAnsi" w:cstheme="minorHAnsi"/>
          <w:b/>
          <w:bCs/>
          <w:szCs w:val="22"/>
          <w:lang w:val="en-GB" w:eastAsia="en-US"/>
        </w:rPr>
        <w:tab/>
      </w:r>
      <w:r w:rsidRPr="00206728">
        <w:rPr>
          <w:rFonts w:asciiTheme="minorHAnsi" w:eastAsia="Calibri" w:hAnsiTheme="minorHAnsi" w:cstheme="minorHAnsi"/>
          <w:b/>
          <w:bCs/>
          <w:szCs w:val="22"/>
          <w:lang w:val="en-GB" w:eastAsia="en-US"/>
        </w:rPr>
        <w:tab/>
      </w:r>
      <w:r w:rsidRPr="00206728">
        <w:rPr>
          <w:rFonts w:asciiTheme="minorHAnsi" w:eastAsia="Calibri" w:hAnsiTheme="minorHAnsi" w:cstheme="minorHAnsi"/>
          <w:b/>
          <w:bCs/>
          <w:szCs w:val="22"/>
          <w:lang w:val="en-GB" w:eastAsia="en-US"/>
        </w:rPr>
        <w:tab/>
      </w:r>
      <w:r w:rsidRPr="00206728">
        <w:rPr>
          <w:rFonts w:asciiTheme="minorHAnsi" w:eastAsia="Calibri" w:hAnsiTheme="minorHAnsi" w:cstheme="minorHAnsi"/>
          <w:b/>
          <w:bCs/>
          <w:szCs w:val="22"/>
          <w:lang w:val="en-GB" w:eastAsia="en-US"/>
        </w:rPr>
        <w:tab/>
      </w:r>
      <w:r w:rsidRPr="00206728">
        <w:rPr>
          <w:rFonts w:asciiTheme="minorHAnsi" w:eastAsia="Calibri" w:hAnsiTheme="minorHAnsi" w:cstheme="minorHAnsi"/>
          <w:b/>
          <w:bCs/>
          <w:szCs w:val="22"/>
          <w:lang w:val="en-GB" w:eastAsia="en-US"/>
        </w:rPr>
        <w:tab/>
      </w:r>
      <w:r w:rsidRPr="00206728">
        <w:rPr>
          <w:rFonts w:asciiTheme="minorHAnsi" w:eastAsia="Calibri" w:hAnsiTheme="minorHAnsi" w:cstheme="minorHAnsi"/>
          <w:b/>
          <w:bCs/>
          <w:szCs w:val="22"/>
          <w:lang w:val="en-GB" w:eastAsia="en-US"/>
        </w:rPr>
        <w:tab/>
      </w:r>
      <w:r w:rsidRPr="00206728">
        <w:rPr>
          <w:rFonts w:asciiTheme="minorHAnsi" w:eastAsia="Calibri" w:hAnsiTheme="minorHAnsi" w:cstheme="minorHAnsi"/>
          <w:b/>
          <w:bCs/>
          <w:szCs w:val="22"/>
          <w:lang w:val="en-GB" w:eastAsia="en-US"/>
        </w:rPr>
        <w:tab/>
      </w:r>
      <w:r w:rsidRPr="00206728">
        <w:rPr>
          <w:rFonts w:asciiTheme="minorHAnsi" w:eastAsia="Calibri" w:hAnsiTheme="minorHAnsi" w:cstheme="minorHAnsi"/>
          <w:b/>
          <w:bCs/>
          <w:szCs w:val="22"/>
          <w:lang w:val="en-GB" w:eastAsia="en-US"/>
        </w:rPr>
        <w:tab/>
      </w:r>
      <w:r w:rsidRPr="00206728">
        <w:rPr>
          <w:rFonts w:asciiTheme="minorHAnsi" w:eastAsia="Calibri" w:hAnsiTheme="minorHAnsi" w:cstheme="minorHAnsi"/>
          <w:b/>
          <w:bCs/>
          <w:szCs w:val="22"/>
          <w:lang w:val="en-GB" w:eastAsia="en-US"/>
        </w:rPr>
        <w:tab/>
        <w:t>Date:</w:t>
      </w:r>
    </w:p>
    <w:p w14:paraId="47356843" w14:textId="77777777" w:rsidR="004154E8" w:rsidRPr="00206728" w:rsidRDefault="004154E8" w:rsidP="004154E8">
      <w:pPr>
        <w:keepNext/>
        <w:shd w:val="clear" w:color="auto" w:fill="FFFFFF"/>
        <w:autoSpaceDE w:val="0"/>
        <w:autoSpaceDN w:val="0"/>
        <w:adjustRightInd w:val="0"/>
        <w:outlineLvl w:val="3"/>
        <w:rPr>
          <w:rFonts w:asciiTheme="minorHAnsi" w:hAnsiTheme="minorHAnsi" w:cstheme="minorHAnsi"/>
          <w:b/>
          <w:bCs/>
          <w:color w:val="000000"/>
          <w:szCs w:val="22"/>
          <w:lang w:val="en-GB" w:eastAsia="en-US"/>
        </w:rPr>
      </w:pPr>
    </w:p>
    <w:p w14:paraId="66EDA7FB" w14:textId="77777777" w:rsidR="004154E8" w:rsidRPr="00206728" w:rsidRDefault="004154E8" w:rsidP="004154E8">
      <w:pPr>
        <w:keepNext/>
        <w:shd w:val="clear" w:color="auto" w:fill="FFFFFF"/>
        <w:autoSpaceDE w:val="0"/>
        <w:autoSpaceDN w:val="0"/>
        <w:adjustRightInd w:val="0"/>
        <w:outlineLvl w:val="3"/>
        <w:rPr>
          <w:rFonts w:asciiTheme="minorHAnsi" w:eastAsia="Calibri" w:hAnsiTheme="minorHAnsi" w:cstheme="minorHAnsi"/>
          <w:szCs w:val="22"/>
          <w:lang w:val="en-GB" w:eastAsia="en-US"/>
        </w:rPr>
      </w:pPr>
      <w:r w:rsidRPr="00206728">
        <w:rPr>
          <w:rFonts w:asciiTheme="minorHAnsi" w:hAnsiTheme="minorHAnsi" w:cstheme="minorHAnsi"/>
          <w:b/>
          <w:bCs/>
          <w:color w:val="000000"/>
          <w:szCs w:val="22"/>
          <w:lang w:val="en-GB" w:eastAsia="en-US"/>
        </w:rPr>
        <w:t>E MAIL OR PASS THIS APPLICATION TO YOUR LINE MANAGER</w:t>
      </w:r>
    </w:p>
    <w:p w14:paraId="5B79891D" w14:textId="77777777" w:rsidR="004154E8" w:rsidRPr="00206728" w:rsidRDefault="004154E8" w:rsidP="004154E8">
      <w:pPr>
        <w:tabs>
          <w:tab w:val="left" w:pos="540"/>
          <w:tab w:val="left" w:pos="1260"/>
          <w:tab w:val="left" w:pos="5040"/>
        </w:tabs>
        <w:overflowPunct w:val="0"/>
        <w:autoSpaceDE w:val="0"/>
        <w:autoSpaceDN w:val="0"/>
        <w:adjustRightInd w:val="0"/>
        <w:spacing w:after="120"/>
        <w:jc w:val="both"/>
        <w:textAlignment w:val="baseline"/>
        <w:rPr>
          <w:rFonts w:asciiTheme="minorHAnsi" w:hAnsiTheme="minorHAnsi" w:cstheme="minorHAnsi"/>
          <w:b/>
          <w:szCs w:val="22"/>
          <w:lang w:val="en-GB"/>
        </w:rPr>
      </w:pPr>
    </w:p>
    <w:p w14:paraId="608DFD24" w14:textId="77777777" w:rsidR="004154E8" w:rsidRPr="00206728" w:rsidRDefault="004154E8" w:rsidP="004154E8">
      <w:pPr>
        <w:tabs>
          <w:tab w:val="left" w:pos="540"/>
          <w:tab w:val="left" w:pos="1260"/>
          <w:tab w:val="left" w:pos="5040"/>
        </w:tabs>
        <w:overflowPunct w:val="0"/>
        <w:autoSpaceDE w:val="0"/>
        <w:autoSpaceDN w:val="0"/>
        <w:adjustRightInd w:val="0"/>
        <w:spacing w:after="120"/>
        <w:ind w:left="1980" w:hanging="1980"/>
        <w:jc w:val="both"/>
        <w:textAlignment w:val="baseline"/>
        <w:rPr>
          <w:rFonts w:asciiTheme="minorHAnsi" w:hAnsiTheme="minorHAnsi" w:cstheme="minorHAnsi"/>
          <w:b/>
          <w:szCs w:val="22"/>
          <w:lang w:val="en-GB"/>
        </w:rPr>
      </w:pPr>
      <w:r w:rsidRPr="00206728">
        <w:rPr>
          <w:rFonts w:asciiTheme="minorHAnsi" w:hAnsiTheme="minorHAnsi" w:cstheme="minorHAnsi"/>
          <w:b/>
          <w:szCs w:val="22"/>
          <w:lang w:val="en-GB"/>
        </w:rPr>
        <w:t>DATA PROTECTION</w:t>
      </w: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4154E8" w:rsidRPr="00206728" w14:paraId="2D23AB7D" w14:textId="77777777" w:rsidTr="000C2721">
        <w:trPr>
          <w:trHeight w:val="1080"/>
        </w:trPr>
        <w:tc>
          <w:tcPr>
            <w:tcW w:w="8818" w:type="dxa"/>
          </w:tcPr>
          <w:p w14:paraId="42354597" w14:textId="77777777" w:rsidR="004154E8" w:rsidRPr="00206728" w:rsidRDefault="004154E8" w:rsidP="004154E8">
            <w:pPr>
              <w:overflowPunct w:val="0"/>
              <w:autoSpaceDE w:val="0"/>
              <w:autoSpaceDN w:val="0"/>
              <w:adjustRightInd w:val="0"/>
              <w:jc w:val="both"/>
              <w:textAlignment w:val="baseline"/>
              <w:rPr>
                <w:rFonts w:asciiTheme="minorHAnsi" w:hAnsiTheme="minorHAnsi" w:cstheme="minorHAnsi"/>
                <w:szCs w:val="22"/>
                <w:lang w:val="en-GB"/>
              </w:rPr>
            </w:pPr>
          </w:p>
          <w:p w14:paraId="10BB80D5" w14:textId="77777777" w:rsidR="004154E8" w:rsidRPr="00206728" w:rsidRDefault="004154E8" w:rsidP="004154E8">
            <w:pPr>
              <w:overflowPunct w:val="0"/>
              <w:autoSpaceDE w:val="0"/>
              <w:autoSpaceDN w:val="0"/>
              <w:adjustRightInd w:val="0"/>
              <w:jc w:val="both"/>
              <w:textAlignment w:val="baseline"/>
              <w:rPr>
                <w:rFonts w:asciiTheme="minorHAnsi" w:hAnsiTheme="minorHAnsi" w:cstheme="minorHAnsi"/>
                <w:szCs w:val="22"/>
                <w:lang w:val="en-GB"/>
              </w:rPr>
            </w:pPr>
            <w:r w:rsidRPr="00206728">
              <w:rPr>
                <w:rFonts w:asciiTheme="minorHAnsi" w:hAnsiTheme="minorHAnsi" w:cstheme="minorHAnsi"/>
                <w:szCs w:val="22"/>
                <w:lang w:val="en-GB"/>
              </w:rPr>
              <w:t xml:space="preserve">Information about how BU uses your data in connection with your application, and the basis for processing your data is provided in </w:t>
            </w:r>
            <w:hyperlink r:id="rId17" w:history="1">
              <w:r w:rsidRPr="00206728">
                <w:rPr>
                  <w:rFonts w:asciiTheme="minorHAnsi" w:hAnsiTheme="minorHAnsi" w:cstheme="minorHAnsi"/>
                  <w:color w:val="0000FF"/>
                  <w:szCs w:val="22"/>
                  <w:u w:val="single"/>
                  <w:lang w:val="en-GB"/>
                </w:rPr>
                <w:t>BU’s Staff and Applicants Privacy Notice</w:t>
              </w:r>
            </w:hyperlink>
            <w:r w:rsidRPr="00206728">
              <w:rPr>
                <w:rFonts w:asciiTheme="minorHAnsi" w:hAnsiTheme="minorHAnsi" w:cstheme="minorHAnsi"/>
                <w:szCs w:val="22"/>
                <w:lang w:val="en-GB"/>
              </w:rPr>
              <w:t>. This includes details of any third party with whom we will share your data, such as your pension provider and HMRC.</w:t>
            </w:r>
          </w:p>
          <w:p w14:paraId="044A3018" w14:textId="77777777" w:rsidR="004154E8" w:rsidRPr="00206728" w:rsidRDefault="004154E8" w:rsidP="004154E8">
            <w:pPr>
              <w:tabs>
                <w:tab w:val="left" w:pos="1800"/>
                <w:tab w:val="left" w:pos="5040"/>
              </w:tabs>
              <w:overflowPunct w:val="0"/>
              <w:autoSpaceDE w:val="0"/>
              <w:autoSpaceDN w:val="0"/>
              <w:adjustRightInd w:val="0"/>
              <w:spacing w:after="120"/>
              <w:textAlignment w:val="baseline"/>
              <w:rPr>
                <w:rFonts w:asciiTheme="minorHAnsi" w:hAnsiTheme="minorHAnsi" w:cstheme="minorHAnsi"/>
                <w:i/>
                <w:szCs w:val="22"/>
                <w:lang w:val="en-GB"/>
              </w:rPr>
            </w:pPr>
          </w:p>
        </w:tc>
      </w:tr>
    </w:tbl>
    <w:p w14:paraId="562414A9" w14:textId="4C7698AD" w:rsidR="00D92101" w:rsidRPr="00206728" w:rsidRDefault="00D92101">
      <w:pPr>
        <w:rPr>
          <w:rFonts w:asciiTheme="minorHAnsi" w:eastAsia="Calibri" w:hAnsiTheme="minorHAnsi" w:cstheme="minorHAnsi"/>
          <w:szCs w:val="22"/>
          <w:lang w:val="en-GB" w:eastAsia="en-US"/>
        </w:rPr>
      </w:pPr>
    </w:p>
    <w:sectPr w:rsidR="00D92101" w:rsidRPr="00206728" w:rsidSect="007D1BDD">
      <w:footerReference w:type="even" r:id="rId18"/>
      <w:footerReference w:type="default" r:id="rId19"/>
      <w:headerReference w:type="first" r:id="rId20"/>
      <w:pgSz w:w="11906" w:h="16838"/>
      <w:pgMar w:top="709" w:right="1440" w:bottom="709" w:left="1800" w:header="284"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CA3D1" w14:textId="77777777" w:rsidR="000F2A41" w:rsidRDefault="000F2A41">
      <w:r>
        <w:separator/>
      </w:r>
    </w:p>
  </w:endnote>
  <w:endnote w:type="continuationSeparator" w:id="0">
    <w:p w14:paraId="3A7B9A06" w14:textId="77777777" w:rsidR="000F2A41" w:rsidRDefault="000F2A41">
      <w:r>
        <w:continuationSeparator/>
      </w:r>
    </w:p>
  </w:endnote>
  <w:endnote w:type="continuationNotice" w:id="1">
    <w:p w14:paraId="09BD8D57" w14:textId="77777777" w:rsidR="000F2A41" w:rsidRDefault="000F2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3BBA" w14:textId="5E5159C0" w:rsidR="00B138ED" w:rsidRDefault="00B138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1BDD">
      <w:rPr>
        <w:rStyle w:val="PageNumber"/>
        <w:noProof/>
      </w:rPr>
      <w:t>1</w:t>
    </w:r>
    <w:r>
      <w:rPr>
        <w:rStyle w:val="PageNumber"/>
      </w:rPr>
      <w:fldChar w:fldCharType="end"/>
    </w:r>
  </w:p>
  <w:p w14:paraId="798B2D20" w14:textId="77777777" w:rsidR="00B138ED" w:rsidRDefault="00B13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455337"/>
      <w:docPartObj>
        <w:docPartGallery w:val="Page Numbers (Bottom of Page)"/>
        <w:docPartUnique/>
      </w:docPartObj>
    </w:sdtPr>
    <w:sdtEndPr>
      <w:rPr>
        <w:rFonts w:asciiTheme="minorHAnsi" w:hAnsiTheme="minorHAnsi" w:cstheme="minorHAnsi"/>
        <w:noProof/>
      </w:rPr>
    </w:sdtEndPr>
    <w:sdtContent>
      <w:p w14:paraId="5797DB80" w14:textId="77777777" w:rsidR="00C87F45" w:rsidRPr="00206728" w:rsidRDefault="00C87F45">
        <w:pPr>
          <w:pStyle w:val="Footer"/>
          <w:jc w:val="right"/>
          <w:rPr>
            <w:rFonts w:asciiTheme="minorHAnsi" w:hAnsiTheme="minorHAnsi" w:cstheme="minorHAnsi"/>
          </w:rPr>
        </w:pPr>
        <w:r w:rsidRPr="00206728">
          <w:rPr>
            <w:rFonts w:asciiTheme="minorHAnsi" w:hAnsiTheme="minorHAnsi" w:cstheme="minorHAnsi"/>
          </w:rPr>
          <w:fldChar w:fldCharType="begin"/>
        </w:r>
        <w:r w:rsidRPr="00206728">
          <w:rPr>
            <w:rFonts w:asciiTheme="minorHAnsi" w:hAnsiTheme="minorHAnsi" w:cstheme="minorHAnsi"/>
          </w:rPr>
          <w:instrText xml:space="preserve"> PAGE   \* MERGEFORMAT </w:instrText>
        </w:r>
        <w:r w:rsidRPr="00206728">
          <w:rPr>
            <w:rFonts w:asciiTheme="minorHAnsi" w:hAnsiTheme="minorHAnsi" w:cstheme="minorHAnsi"/>
          </w:rPr>
          <w:fldChar w:fldCharType="separate"/>
        </w:r>
        <w:r w:rsidR="004D0102" w:rsidRPr="00206728">
          <w:rPr>
            <w:rFonts w:asciiTheme="minorHAnsi" w:hAnsiTheme="minorHAnsi" w:cstheme="minorHAnsi"/>
            <w:noProof/>
          </w:rPr>
          <w:t>6</w:t>
        </w:r>
        <w:r w:rsidRPr="00206728">
          <w:rPr>
            <w:rFonts w:asciiTheme="minorHAnsi" w:hAnsiTheme="minorHAnsi" w:cstheme="minorHAnsi"/>
            <w:noProof/>
          </w:rPr>
          <w:fldChar w:fldCharType="end"/>
        </w:r>
      </w:p>
    </w:sdtContent>
  </w:sdt>
  <w:p w14:paraId="77CCAA5E" w14:textId="77777777" w:rsidR="00B138ED" w:rsidRDefault="00B138ED" w:rsidP="00647C59">
    <w:pPr>
      <w:pStyle w:val="Footer"/>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0EF5" w14:textId="77777777" w:rsidR="000F2A41" w:rsidRDefault="000F2A41">
      <w:r>
        <w:separator/>
      </w:r>
    </w:p>
  </w:footnote>
  <w:footnote w:type="continuationSeparator" w:id="0">
    <w:p w14:paraId="17F0664A" w14:textId="77777777" w:rsidR="000F2A41" w:rsidRDefault="000F2A41">
      <w:r>
        <w:continuationSeparator/>
      </w:r>
    </w:p>
  </w:footnote>
  <w:footnote w:type="continuationNotice" w:id="1">
    <w:p w14:paraId="602460EA" w14:textId="77777777" w:rsidR="000F2A41" w:rsidRDefault="000F2A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56D4" w14:textId="5B05275F" w:rsidR="007D1BDD" w:rsidRDefault="007D1BDD" w:rsidP="007D1BDD">
    <w:pPr>
      <w:pStyle w:val="Header"/>
      <w:ind w:hanging="1701"/>
    </w:pPr>
  </w:p>
  <w:p w14:paraId="67ED3634" w14:textId="3B97BD0A" w:rsidR="00206728" w:rsidRDefault="00206728" w:rsidP="007D1BDD">
    <w:pPr>
      <w:pStyle w:val="Header"/>
      <w:ind w:hanging="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A61FBE"/>
    <w:multiLevelType w:val="singleLevel"/>
    <w:tmpl w:val="9828C9EC"/>
    <w:lvl w:ilvl="0">
      <w:start w:val="1"/>
      <w:numFmt w:val="decimal"/>
      <w:lvlText w:val="%1."/>
      <w:lvlJc w:val="left"/>
      <w:pPr>
        <w:tabs>
          <w:tab w:val="num" w:pos="360"/>
        </w:tabs>
        <w:ind w:left="360" w:hanging="360"/>
      </w:pPr>
    </w:lvl>
  </w:abstractNum>
  <w:abstractNum w:abstractNumId="2" w15:restartNumberingAfterBreak="0">
    <w:nsid w:val="0AC309CC"/>
    <w:multiLevelType w:val="multilevel"/>
    <w:tmpl w:val="F5D48F8C"/>
    <w:lvl w:ilvl="0">
      <w:start w:val="1"/>
      <w:numFmt w:val="bullet"/>
      <w:lvlText w:val=""/>
      <w:lvlJc w:val="left"/>
      <w:pPr>
        <w:tabs>
          <w:tab w:val="num" w:pos="1080"/>
        </w:tabs>
        <w:ind w:left="1440" w:hanging="360"/>
      </w:pPr>
      <w:rPr>
        <w:rFonts w:ascii="Symbol" w:hAnsi="Symbol" w:hint="default"/>
        <w:i w:val="0"/>
        <w:iCs w:val="0"/>
      </w:rPr>
    </w:lvl>
    <w:lvl w:ilvl="1">
      <w:start w:val="1"/>
      <w:numFmt w:val="decimal"/>
      <w:isLgl/>
      <w:lvlText w:val="%1.%2"/>
      <w:lvlJc w:val="left"/>
      <w:pPr>
        <w:tabs>
          <w:tab w:val="num" w:pos="1080"/>
        </w:tabs>
        <w:ind w:left="1800" w:hanging="720"/>
      </w:pPr>
      <w:rPr>
        <w:rFonts w:hint="default"/>
        <w:b w:val="0"/>
        <w:bCs w:val="0"/>
        <w:i w:val="0"/>
        <w:iCs w:val="0"/>
      </w:rPr>
    </w:lvl>
    <w:lvl w:ilvl="2">
      <w:start w:val="1"/>
      <w:numFmt w:val="decimal"/>
      <w:isLgl/>
      <w:lvlText w:val="%1.%2.%3"/>
      <w:lvlJc w:val="left"/>
      <w:pPr>
        <w:tabs>
          <w:tab w:val="num" w:pos="1080"/>
        </w:tabs>
        <w:ind w:left="1800" w:hanging="720"/>
      </w:pPr>
      <w:rPr>
        <w:rFonts w:hint="default"/>
      </w:rPr>
    </w:lvl>
    <w:lvl w:ilvl="3">
      <w:start w:val="1"/>
      <w:numFmt w:val="decimal"/>
      <w:isLgl/>
      <w:lvlText w:val="%1.%2.%3.%4"/>
      <w:lvlJc w:val="left"/>
      <w:pPr>
        <w:tabs>
          <w:tab w:val="num" w:pos="1080"/>
        </w:tabs>
        <w:ind w:left="1800" w:hanging="720"/>
      </w:pPr>
      <w:rPr>
        <w:rFonts w:hint="default"/>
      </w:rPr>
    </w:lvl>
    <w:lvl w:ilvl="4">
      <w:start w:val="1"/>
      <w:numFmt w:val="decimal"/>
      <w:isLgl/>
      <w:lvlText w:val="%1.%2.%3.%4.%5"/>
      <w:lvlJc w:val="left"/>
      <w:pPr>
        <w:tabs>
          <w:tab w:val="num" w:pos="1080"/>
        </w:tabs>
        <w:ind w:left="2160" w:hanging="1080"/>
      </w:pPr>
      <w:rPr>
        <w:rFonts w:hint="default"/>
      </w:rPr>
    </w:lvl>
    <w:lvl w:ilvl="5">
      <w:start w:val="1"/>
      <w:numFmt w:val="decimal"/>
      <w:isLgl/>
      <w:lvlText w:val="%1.%2.%3.%4.%5.%6"/>
      <w:lvlJc w:val="left"/>
      <w:pPr>
        <w:tabs>
          <w:tab w:val="num" w:pos="1080"/>
        </w:tabs>
        <w:ind w:left="2160" w:hanging="1080"/>
      </w:pPr>
      <w:rPr>
        <w:rFonts w:hint="default"/>
      </w:rPr>
    </w:lvl>
    <w:lvl w:ilvl="6">
      <w:start w:val="1"/>
      <w:numFmt w:val="decimal"/>
      <w:isLgl/>
      <w:lvlText w:val="%1.%2.%3.%4.%5.%6.%7"/>
      <w:lvlJc w:val="left"/>
      <w:pPr>
        <w:tabs>
          <w:tab w:val="num" w:pos="1080"/>
        </w:tabs>
        <w:ind w:left="2520" w:hanging="1440"/>
      </w:pPr>
      <w:rPr>
        <w:rFonts w:hint="default"/>
      </w:rPr>
    </w:lvl>
    <w:lvl w:ilvl="7">
      <w:start w:val="1"/>
      <w:numFmt w:val="decimal"/>
      <w:isLgl/>
      <w:lvlText w:val="%1.%2.%3.%4.%5.%6.%7.%8"/>
      <w:lvlJc w:val="left"/>
      <w:pPr>
        <w:tabs>
          <w:tab w:val="num" w:pos="1080"/>
        </w:tabs>
        <w:ind w:left="2520" w:hanging="1440"/>
      </w:pPr>
      <w:rPr>
        <w:rFonts w:hint="default"/>
      </w:rPr>
    </w:lvl>
    <w:lvl w:ilvl="8">
      <w:start w:val="1"/>
      <w:numFmt w:val="decimal"/>
      <w:isLgl/>
      <w:lvlText w:val="%1.%2.%3.%4.%5.%6.%7.%8.%9"/>
      <w:lvlJc w:val="left"/>
      <w:pPr>
        <w:tabs>
          <w:tab w:val="num" w:pos="1080"/>
        </w:tabs>
        <w:ind w:left="2880" w:hanging="1800"/>
      </w:pPr>
      <w:rPr>
        <w:rFonts w:hint="default"/>
      </w:rPr>
    </w:lvl>
  </w:abstractNum>
  <w:abstractNum w:abstractNumId="3" w15:restartNumberingAfterBreak="0">
    <w:nsid w:val="0D8E2C79"/>
    <w:multiLevelType w:val="multilevel"/>
    <w:tmpl w:val="C03EA3B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213479"/>
    <w:multiLevelType w:val="multilevel"/>
    <w:tmpl w:val="63CAC7B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6F6252"/>
    <w:multiLevelType w:val="multilevel"/>
    <w:tmpl w:val="D8AA88C2"/>
    <w:lvl w:ilvl="0">
      <w:start w:val="6"/>
      <w:numFmt w:val="decimal"/>
      <w:lvlText w:val="%1"/>
      <w:lvlJc w:val="left"/>
      <w:pPr>
        <w:tabs>
          <w:tab w:val="num" w:pos="720"/>
        </w:tabs>
        <w:ind w:left="720" w:hanging="720"/>
      </w:pPr>
      <w:rPr>
        <w:rFonts w:hint="default"/>
        <w:b w:val="0"/>
      </w:rPr>
    </w:lvl>
    <w:lvl w:ilvl="1">
      <w:start w:val="5"/>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15365F7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677017A"/>
    <w:multiLevelType w:val="multilevel"/>
    <w:tmpl w:val="C03EA3B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D840A4"/>
    <w:multiLevelType w:val="multilevel"/>
    <w:tmpl w:val="C03EA3B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C84A22"/>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9F66E1B"/>
    <w:multiLevelType w:val="multilevel"/>
    <w:tmpl w:val="1ACECA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63556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A6C1D1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3F51E8"/>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4" w15:restartNumberingAfterBreak="0">
    <w:nsid w:val="2D9858CD"/>
    <w:multiLevelType w:val="multilevel"/>
    <w:tmpl w:val="80B2A5AE"/>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2DDC1AEC"/>
    <w:multiLevelType w:val="multilevel"/>
    <w:tmpl w:val="1FA2D994"/>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5A25EB"/>
    <w:multiLevelType w:val="multilevel"/>
    <w:tmpl w:val="C03EA3B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CC3D2F"/>
    <w:multiLevelType w:val="singleLevel"/>
    <w:tmpl w:val="0FEC21A8"/>
    <w:lvl w:ilvl="0">
      <w:start w:val="7"/>
      <w:numFmt w:val="decimal"/>
      <w:lvlText w:val="%1."/>
      <w:lvlJc w:val="left"/>
      <w:pPr>
        <w:tabs>
          <w:tab w:val="num" w:pos="720"/>
        </w:tabs>
        <w:ind w:left="720" w:hanging="720"/>
      </w:pPr>
      <w:rPr>
        <w:rFonts w:hint="default"/>
      </w:rPr>
    </w:lvl>
  </w:abstractNum>
  <w:abstractNum w:abstractNumId="18" w15:restartNumberingAfterBreak="0">
    <w:nsid w:val="3C5957E4"/>
    <w:multiLevelType w:val="multilevel"/>
    <w:tmpl w:val="00B8D99C"/>
    <w:lvl w:ilvl="0">
      <w:start w:val="7"/>
      <w:numFmt w:val="decimal"/>
      <w:lvlText w:val="%1"/>
      <w:lvlJc w:val="left"/>
      <w:pPr>
        <w:tabs>
          <w:tab w:val="num" w:pos="720"/>
        </w:tabs>
        <w:ind w:left="720" w:hanging="720"/>
      </w:pPr>
      <w:rPr>
        <w:rFonts w:hint="default"/>
        <w:b/>
        <w:u w:val="single"/>
      </w:rPr>
    </w:lvl>
    <w:lvl w:ilvl="1">
      <w:start w:val="4"/>
      <w:numFmt w:val="decimal"/>
      <w:lvlText w:val="%1.%2"/>
      <w:lvlJc w:val="left"/>
      <w:pPr>
        <w:tabs>
          <w:tab w:val="num" w:pos="720"/>
        </w:tabs>
        <w:ind w:left="720" w:hanging="72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9" w15:restartNumberingAfterBreak="0">
    <w:nsid w:val="3D116D2F"/>
    <w:multiLevelType w:val="multilevel"/>
    <w:tmpl w:val="C03EA3B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F14B98"/>
    <w:multiLevelType w:val="multilevel"/>
    <w:tmpl w:val="80B2A5AE"/>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40291F65"/>
    <w:multiLevelType w:val="multilevel"/>
    <w:tmpl w:val="C03EA3B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E251C5"/>
    <w:multiLevelType w:val="singleLevel"/>
    <w:tmpl w:val="3180660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3C5022"/>
    <w:multiLevelType w:val="singleLevel"/>
    <w:tmpl w:val="98E0408E"/>
    <w:lvl w:ilvl="0">
      <w:start w:val="1"/>
      <w:numFmt w:val="decimal"/>
      <w:lvlText w:val="%1."/>
      <w:legacy w:legacy="1" w:legacySpace="0" w:legacyIndent="720"/>
      <w:lvlJc w:val="left"/>
      <w:pPr>
        <w:ind w:left="720" w:hanging="720"/>
      </w:pPr>
    </w:lvl>
  </w:abstractNum>
  <w:abstractNum w:abstractNumId="24" w15:restartNumberingAfterBreak="0">
    <w:nsid w:val="49B4321D"/>
    <w:multiLevelType w:val="multilevel"/>
    <w:tmpl w:val="1ACECA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AD63DCD"/>
    <w:multiLevelType w:val="multilevel"/>
    <w:tmpl w:val="4D3C63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4BB232E6"/>
    <w:multiLevelType w:val="multilevel"/>
    <w:tmpl w:val="A754F1C4"/>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253715F"/>
    <w:multiLevelType w:val="multilevel"/>
    <w:tmpl w:val="4FC832CE"/>
    <w:lvl w:ilvl="0">
      <w:start w:val="7"/>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5AFB2A46"/>
    <w:multiLevelType w:val="multilevel"/>
    <w:tmpl w:val="C03EA3B8"/>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CB2D93"/>
    <w:multiLevelType w:val="hybridMultilevel"/>
    <w:tmpl w:val="29C6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74003E"/>
    <w:multiLevelType w:val="multilevel"/>
    <w:tmpl w:val="C03EA3B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E6C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C32E51"/>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23C6351"/>
    <w:multiLevelType w:val="multilevel"/>
    <w:tmpl w:val="C03EA3B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5FA7FCF"/>
    <w:multiLevelType w:val="multilevel"/>
    <w:tmpl w:val="A3E0798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8236272"/>
    <w:multiLevelType w:val="multilevel"/>
    <w:tmpl w:val="C03EA3B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83D3C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E861AD"/>
    <w:multiLevelType w:val="multilevel"/>
    <w:tmpl w:val="C03EA3B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DAC26EB"/>
    <w:multiLevelType w:val="multilevel"/>
    <w:tmpl w:val="C03EA3B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225A99"/>
    <w:multiLevelType w:val="multilevel"/>
    <w:tmpl w:val="A3E0798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3443CE"/>
    <w:multiLevelType w:val="singleLevel"/>
    <w:tmpl w:val="0FEC21A8"/>
    <w:lvl w:ilvl="0">
      <w:start w:val="7"/>
      <w:numFmt w:val="decimal"/>
      <w:lvlText w:val="%1."/>
      <w:lvlJc w:val="left"/>
      <w:pPr>
        <w:tabs>
          <w:tab w:val="num" w:pos="720"/>
        </w:tabs>
        <w:ind w:left="720" w:hanging="720"/>
      </w:pPr>
      <w:rPr>
        <w:rFonts w:hint="default"/>
      </w:rPr>
    </w:lvl>
  </w:abstractNum>
  <w:abstractNum w:abstractNumId="41" w15:restartNumberingAfterBreak="0">
    <w:nsid w:val="72A620EC"/>
    <w:multiLevelType w:val="multilevel"/>
    <w:tmpl w:val="C03EA3B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34D1FD4"/>
    <w:multiLevelType w:val="multilevel"/>
    <w:tmpl w:val="A3E0798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58E1381"/>
    <w:multiLevelType w:val="multilevel"/>
    <w:tmpl w:val="A3E0798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B373F4E"/>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F24611F"/>
    <w:multiLevelType w:val="multilevel"/>
    <w:tmpl w:val="1ACECA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730885642">
    <w:abstractNumId w:val="25"/>
  </w:num>
  <w:num w:numId="2" w16cid:durableId="1177386182">
    <w:abstractNumId w:val="36"/>
  </w:num>
  <w:num w:numId="3" w16cid:durableId="1126388041">
    <w:abstractNumId w:val="4"/>
  </w:num>
  <w:num w:numId="4" w16cid:durableId="284389190">
    <w:abstractNumId w:val="45"/>
  </w:num>
  <w:num w:numId="5" w16cid:durableId="1190023215">
    <w:abstractNumId w:val="14"/>
  </w:num>
  <w:num w:numId="6" w16cid:durableId="311450923">
    <w:abstractNumId w:val="31"/>
  </w:num>
  <w:num w:numId="7" w16cid:durableId="974872721">
    <w:abstractNumId w:val="5"/>
  </w:num>
  <w:num w:numId="8" w16cid:durableId="1788616310">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9" w16cid:durableId="1584726591">
    <w:abstractNumId w:val="22"/>
  </w:num>
  <w:num w:numId="10" w16cid:durableId="2010717382">
    <w:abstractNumId w:val="20"/>
  </w:num>
  <w:num w:numId="11" w16cid:durableId="372313995">
    <w:abstractNumId w:val="18"/>
  </w:num>
  <w:num w:numId="12" w16cid:durableId="1245532007">
    <w:abstractNumId w:val="15"/>
  </w:num>
  <w:num w:numId="13" w16cid:durableId="688027582">
    <w:abstractNumId w:val="19"/>
  </w:num>
  <w:num w:numId="14" w16cid:durableId="1647274411">
    <w:abstractNumId w:val="12"/>
  </w:num>
  <w:num w:numId="15" w16cid:durableId="1364939124">
    <w:abstractNumId w:val="32"/>
  </w:num>
  <w:num w:numId="16" w16cid:durableId="684866409">
    <w:abstractNumId w:val="6"/>
  </w:num>
  <w:num w:numId="17" w16cid:durableId="842552168">
    <w:abstractNumId w:val="9"/>
  </w:num>
  <w:num w:numId="18" w16cid:durableId="1541554238">
    <w:abstractNumId w:val="42"/>
  </w:num>
  <w:num w:numId="19" w16cid:durableId="1406144431">
    <w:abstractNumId w:val="39"/>
  </w:num>
  <w:num w:numId="20" w16cid:durableId="901521956">
    <w:abstractNumId w:val="9"/>
  </w:num>
  <w:num w:numId="21" w16cid:durableId="1442337460">
    <w:abstractNumId w:val="43"/>
  </w:num>
  <w:num w:numId="22" w16cid:durableId="1229997263">
    <w:abstractNumId w:val="34"/>
  </w:num>
  <w:num w:numId="23" w16cid:durableId="1493645453">
    <w:abstractNumId w:val="10"/>
  </w:num>
  <w:num w:numId="24" w16cid:durableId="1687441224">
    <w:abstractNumId w:val="24"/>
  </w:num>
  <w:num w:numId="25" w16cid:durableId="291205383">
    <w:abstractNumId w:val="26"/>
  </w:num>
  <w:num w:numId="26" w16cid:durableId="1279023127">
    <w:abstractNumId w:val="44"/>
  </w:num>
  <w:num w:numId="27" w16cid:durableId="1223441900">
    <w:abstractNumId w:val="16"/>
  </w:num>
  <w:num w:numId="28" w16cid:durableId="935406958">
    <w:abstractNumId w:val="33"/>
  </w:num>
  <w:num w:numId="29" w16cid:durableId="1383099033">
    <w:abstractNumId w:val="40"/>
  </w:num>
  <w:num w:numId="30" w16cid:durableId="433982768">
    <w:abstractNumId w:val="17"/>
  </w:num>
  <w:num w:numId="31" w16cid:durableId="1276326060">
    <w:abstractNumId w:val="37"/>
  </w:num>
  <w:num w:numId="32" w16cid:durableId="1310356136">
    <w:abstractNumId w:val="35"/>
  </w:num>
  <w:num w:numId="33" w16cid:durableId="1088162060">
    <w:abstractNumId w:val="3"/>
  </w:num>
  <w:num w:numId="34" w16cid:durableId="1273048233">
    <w:abstractNumId w:val="28"/>
  </w:num>
  <w:num w:numId="35" w16cid:durableId="718893801">
    <w:abstractNumId w:val="38"/>
  </w:num>
  <w:num w:numId="36" w16cid:durableId="1000500948">
    <w:abstractNumId w:val="27"/>
  </w:num>
  <w:num w:numId="37" w16cid:durableId="1577207847">
    <w:abstractNumId w:val="11"/>
  </w:num>
  <w:num w:numId="38" w16cid:durableId="59066270">
    <w:abstractNumId w:val="7"/>
  </w:num>
  <w:num w:numId="39" w16cid:durableId="931402372">
    <w:abstractNumId w:val="30"/>
  </w:num>
  <w:num w:numId="40" w16cid:durableId="105197649">
    <w:abstractNumId w:val="41"/>
  </w:num>
  <w:num w:numId="41" w16cid:durableId="644235611">
    <w:abstractNumId w:val="21"/>
  </w:num>
  <w:num w:numId="42" w16cid:durableId="268204551">
    <w:abstractNumId w:val="8"/>
  </w:num>
  <w:num w:numId="43" w16cid:durableId="139986660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4" w16cid:durableId="1810173251">
    <w:abstractNumId w:val="23"/>
  </w:num>
  <w:num w:numId="45" w16cid:durableId="1389526993">
    <w:abstractNumId w:val="13"/>
  </w:num>
  <w:num w:numId="46" w16cid:durableId="91702894">
    <w:abstractNumId w:val="29"/>
  </w:num>
  <w:num w:numId="47" w16cid:durableId="1248805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AB"/>
    <w:rsid w:val="00022AFE"/>
    <w:rsid w:val="0008238D"/>
    <w:rsid w:val="000D155D"/>
    <w:rsid w:val="000F2A41"/>
    <w:rsid w:val="00126EB3"/>
    <w:rsid w:val="00185F8D"/>
    <w:rsid w:val="00206728"/>
    <w:rsid w:val="002534E6"/>
    <w:rsid w:val="002E187E"/>
    <w:rsid w:val="002F1BE0"/>
    <w:rsid w:val="00303EF0"/>
    <w:rsid w:val="003058D0"/>
    <w:rsid w:val="00393EAA"/>
    <w:rsid w:val="003A2208"/>
    <w:rsid w:val="004154E8"/>
    <w:rsid w:val="004A051B"/>
    <w:rsid w:val="004B3397"/>
    <w:rsid w:val="004D0102"/>
    <w:rsid w:val="0051741B"/>
    <w:rsid w:val="005F2E41"/>
    <w:rsid w:val="006151BF"/>
    <w:rsid w:val="00647C59"/>
    <w:rsid w:val="00675D9A"/>
    <w:rsid w:val="00690D40"/>
    <w:rsid w:val="00692339"/>
    <w:rsid w:val="006D04EC"/>
    <w:rsid w:val="00702FC9"/>
    <w:rsid w:val="00733B73"/>
    <w:rsid w:val="00736531"/>
    <w:rsid w:val="00750146"/>
    <w:rsid w:val="0076542B"/>
    <w:rsid w:val="007860EB"/>
    <w:rsid w:val="0079163E"/>
    <w:rsid w:val="007A74B4"/>
    <w:rsid w:val="007D1BDD"/>
    <w:rsid w:val="008628B0"/>
    <w:rsid w:val="00883336"/>
    <w:rsid w:val="00885C0F"/>
    <w:rsid w:val="00923B48"/>
    <w:rsid w:val="009266CC"/>
    <w:rsid w:val="00930A1E"/>
    <w:rsid w:val="009448E3"/>
    <w:rsid w:val="009C1D08"/>
    <w:rsid w:val="00AD2059"/>
    <w:rsid w:val="00AD49D1"/>
    <w:rsid w:val="00AE1453"/>
    <w:rsid w:val="00B0345B"/>
    <w:rsid w:val="00B138ED"/>
    <w:rsid w:val="00B154C4"/>
    <w:rsid w:val="00B6585F"/>
    <w:rsid w:val="00BC15C6"/>
    <w:rsid w:val="00C06C88"/>
    <w:rsid w:val="00C25814"/>
    <w:rsid w:val="00C40F69"/>
    <w:rsid w:val="00C621CD"/>
    <w:rsid w:val="00C87F45"/>
    <w:rsid w:val="00CB5D8E"/>
    <w:rsid w:val="00CF4FB5"/>
    <w:rsid w:val="00D243AB"/>
    <w:rsid w:val="00D714C9"/>
    <w:rsid w:val="00D91AFD"/>
    <w:rsid w:val="00D92101"/>
    <w:rsid w:val="00E80D99"/>
    <w:rsid w:val="00EA76CE"/>
    <w:rsid w:val="00ED4497"/>
    <w:rsid w:val="00EF41C7"/>
    <w:rsid w:val="00F04D01"/>
    <w:rsid w:val="00F6464C"/>
    <w:rsid w:val="00FA22F8"/>
    <w:rsid w:val="00FD71E5"/>
    <w:rsid w:val="2F7FB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26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rPr>
  </w:style>
  <w:style w:type="paragraph" w:styleId="Heading1">
    <w:name w:val="heading 1"/>
    <w:basedOn w:val="Normal"/>
    <w:next w:val="Normal"/>
    <w:qFormat/>
    <w:pPr>
      <w:keepNext/>
      <w:outlineLvl w:val="0"/>
    </w:pPr>
    <w:rPr>
      <w:b/>
      <w:u w:val="single"/>
      <w:lang w:val="en-G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link w:val="Heading4Char"/>
    <w:semiHidden/>
    <w:unhideWhenUsed/>
    <w:qFormat/>
    <w:rsid w:val="00C87F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tabs>
        <w:tab w:val="left" w:pos="720"/>
      </w:tabs>
      <w:ind w:left="1440" w:hanging="1440"/>
    </w:pPr>
    <w:rPr>
      <w:rFonts w:ascii="Times New Roman" w:hAnsi="Times New Roman"/>
      <w:sz w:val="20"/>
      <w:lang w:val="en-GB"/>
    </w:rPr>
  </w:style>
  <w:style w:type="paragraph" w:styleId="Header">
    <w:name w:val="header"/>
    <w:basedOn w:val="Normal"/>
    <w:pPr>
      <w:tabs>
        <w:tab w:val="center" w:pos="4153"/>
        <w:tab w:val="right" w:pos="8306"/>
      </w:tabs>
    </w:pPr>
    <w:rPr>
      <w:lang w:val="en-GB"/>
    </w:r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Pr>
      <w:color w:val="0000FF"/>
      <w:u w:val="single"/>
    </w:rPr>
  </w:style>
  <w:style w:type="paragraph" w:styleId="BodyText">
    <w:name w:val="Body Text"/>
    <w:basedOn w:val="Normal"/>
    <w:rPr>
      <w:b/>
    </w:rPr>
  </w:style>
  <w:style w:type="paragraph" w:styleId="BodyText2">
    <w:name w:val="Body Text 2"/>
    <w:basedOn w:val="Normal"/>
    <w:link w:val="BodyText2Char"/>
    <w:rPr>
      <w:i/>
    </w:rPr>
  </w:style>
  <w:style w:type="character" w:styleId="PageNumber">
    <w:name w:val="page number"/>
    <w:basedOn w:val="DefaultParagraphFont"/>
  </w:style>
  <w:style w:type="paragraph" w:styleId="BodyTextIndent">
    <w:name w:val="Body Text Indent"/>
    <w:basedOn w:val="Normal"/>
    <w:pPr>
      <w:ind w:left="1440"/>
    </w:pPr>
    <w:rPr>
      <w:i/>
    </w:rPr>
  </w:style>
  <w:style w:type="character" w:styleId="FollowedHyperlink">
    <w:name w:val="FollowedHyperlink"/>
    <w:basedOn w:val="DefaultParagraphFont"/>
    <w:rPr>
      <w:color w:val="800080"/>
      <w:u w:val="single"/>
    </w:rPr>
  </w:style>
  <w:style w:type="paragraph" w:styleId="BodyTextIndent2">
    <w:name w:val="Body Text Indent 2"/>
    <w:basedOn w:val="Normal"/>
    <w:pPr>
      <w:tabs>
        <w:tab w:val="left" w:pos="1440"/>
      </w:tabs>
      <w:ind w:left="1440" w:hanging="720"/>
    </w:pPr>
    <w:rPr>
      <w:lang w:val="en-GB"/>
    </w:rPr>
  </w:style>
  <w:style w:type="character" w:customStyle="1" w:styleId="BodyText2Char">
    <w:name w:val="Body Text 2 Char"/>
    <w:basedOn w:val="DefaultParagraphFont"/>
    <w:link w:val="BodyText2"/>
    <w:rsid w:val="00B138ED"/>
    <w:rPr>
      <w:rFonts w:ascii="Arial" w:hAnsi="Arial"/>
      <w:i/>
      <w:sz w:val="22"/>
      <w:lang w:val="en-US" w:eastAsia="en-GB" w:bidi="ar-SA"/>
    </w:rPr>
  </w:style>
  <w:style w:type="character" w:customStyle="1" w:styleId="Heading4Char">
    <w:name w:val="Heading 4 Char"/>
    <w:basedOn w:val="DefaultParagraphFont"/>
    <w:link w:val="Heading4"/>
    <w:semiHidden/>
    <w:rsid w:val="00C87F45"/>
    <w:rPr>
      <w:rFonts w:asciiTheme="majorHAnsi" w:eastAsiaTheme="majorEastAsia" w:hAnsiTheme="majorHAnsi" w:cstheme="majorBidi"/>
      <w:b/>
      <w:bCs/>
      <w:i/>
      <w:iCs/>
      <w:color w:val="4F81BD" w:themeColor="accent1"/>
      <w:sz w:val="22"/>
      <w:lang w:val="en-US"/>
    </w:rPr>
  </w:style>
  <w:style w:type="paragraph" w:styleId="BalloonText">
    <w:name w:val="Balloon Text"/>
    <w:basedOn w:val="Normal"/>
    <w:link w:val="BalloonTextChar"/>
    <w:rsid w:val="00C87F45"/>
    <w:rPr>
      <w:rFonts w:ascii="Tahoma" w:hAnsi="Tahoma" w:cs="Tahoma"/>
      <w:sz w:val="16"/>
      <w:szCs w:val="16"/>
    </w:rPr>
  </w:style>
  <w:style w:type="character" w:customStyle="1" w:styleId="BalloonTextChar">
    <w:name w:val="Balloon Text Char"/>
    <w:basedOn w:val="DefaultParagraphFont"/>
    <w:link w:val="BalloonText"/>
    <w:rsid w:val="00C87F45"/>
    <w:rPr>
      <w:rFonts w:ascii="Tahoma" w:hAnsi="Tahoma" w:cs="Tahoma"/>
      <w:sz w:val="16"/>
      <w:szCs w:val="16"/>
      <w:lang w:val="en-US"/>
    </w:rPr>
  </w:style>
  <w:style w:type="character" w:customStyle="1" w:styleId="FooterChar">
    <w:name w:val="Footer Char"/>
    <w:basedOn w:val="DefaultParagraphFont"/>
    <w:link w:val="Footer"/>
    <w:uiPriority w:val="99"/>
    <w:rsid w:val="00C87F45"/>
    <w:rPr>
      <w:rFonts w:ascii="Arial" w:hAnsi="Arial"/>
      <w:sz w:val="22"/>
      <w:lang w:val="en-US"/>
    </w:rPr>
  </w:style>
  <w:style w:type="paragraph" w:styleId="ListParagraph">
    <w:name w:val="List Paragraph"/>
    <w:basedOn w:val="Normal"/>
    <w:uiPriority w:val="34"/>
    <w:qFormat/>
    <w:rsid w:val="00206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flexible-work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renquiries@bournemouth.ac.uk" TargetMode="External"/><Relationship Id="rId17" Type="http://schemas.openxmlformats.org/officeDocument/2006/relationships/hyperlink" Target="https://www1.bournemouth.ac.uk/about/governance/access-information/data-protection-privacy/staff-applicants-privacy-notice"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as.org.uk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School_x002f_PS xmlns="D259749B-A2FA-4762-BAAE-748A846B9902">
      <Value>6</Value>
    </School_x002f_PS>
    <Author0 xmlns="D259749B-A2FA-4762-BAAE-748A846B9902">
      <UserInfo>
        <DisplayName/>
        <AccountId xsi:nil="true"/>
        <AccountType/>
      </UserInfo>
    </Author0>
    <Target_x0020_Audiences xmlns="D259749B-A2FA-4762-BAAE-748A846B9902" xsi:nil="true"/>
    <_Status xmlns="http://schemas.microsoft.com/sharepoint/v3/fields" xsi:nil="true"/>
    <Published_x0020_Date xmlns="D259749B-A2FA-4762-BAAE-748A846B9902">2023-07-19T23:00:00+00:00</Published_x0020_Date>
    <Description0 xmlns="D259749B-A2FA-4762-BAAE-748A846B9902" xsi:nil="true"/>
    <Expiry_x0020_Date xmlns="D259749B-A2FA-4762-BAAE-748A846B9902">2024-09-29T23:00:00+00:00</Expiry_x0020_Date>
    <_dlc_DocId xmlns="7845b4e5-581f-4554-8843-a411c9829904">ZXDD766ENQDJ-737846793-1913</_dlc_DocId>
    <_dlc_DocIdUrl xmlns="7845b4e5-581f-4554-8843-a411c9829904">
      <Url>https://intranetsp.bournemouth.ac.uk/_layouts/15/DocIdRedir.aspx?ID=ZXDD766ENQDJ-737846793-1913</Url>
      <Description>ZXDD766ENQDJ-737846793-1913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12328-6123-424C-86F6-67A89C3B0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5b4e5-581f-4554-8843-a411c9829904"/>
    <ds:schemaRef ds:uri="http://schemas.microsoft.com/sharepoint/v3/fields"/>
    <ds:schemaRef ds:uri="D259749B-A2FA-4762-BAAE-748A846B9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57895-1D84-4748-BEF6-D0095B4EAEF6}">
  <ds:schemaRefs>
    <ds:schemaRef ds:uri="http://schemas.microsoft.com/sharepoint/events"/>
  </ds:schemaRefs>
</ds:datastoreItem>
</file>

<file path=customXml/itemProps3.xml><?xml version="1.0" encoding="utf-8"?>
<ds:datastoreItem xmlns:ds="http://schemas.openxmlformats.org/officeDocument/2006/customXml" ds:itemID="{BA2DFBB6-0E01-417E-BCF6-9DC6ADCD7331}">
  <ds:schemaRefs>
    <ds:schemaRef ds:uri="http://purl.org/dc/terms/"/>
    <ds:schemaRef ds:uri="D259749B-A2FA-4762-BAAE-748A846B9902"/>
    <ds:schemaRef ds:uri="http://schemas.microsoft.com/office/2006/documentManagement/types"/>
    <ds:schemaRef ds:uri="7845b4e5-581f-4554-8843-a411c9829904"/>
    <ds:schemaRef ds:uri="http://schemas.microsoft.com/sharepoint/v3/field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F297AFE-86A1-4B53-B90F-9CB7682C87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1400</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Flexible Working</vt:lpstr>
    </vt:vector>
  </TitlesOfParts>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Working</dc:title>
  <dc:creator/>
  <cp:keywords>Flexible Working</cp:keywords>
  <cp:lastModifiedBy/>
  <cp:revision>1</cp:revision>
  <dcterms:created xsi:type="dcterms:W3CDTF">2024-04-05T10:02:00Z</dcterms:created>
  <dcterms:modified xsi:type="dcterms:W3CDTF">2024-04-05T10:02:00Z</dcterms:modified>
  <cp:category>People</cp:category>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flexible-working.docx</vt:lpwstr>
  </property>
  <property fmtid="{D5CDD505-2E9C-101B-9397-08002B2CF9AE}" pid="4" name="_dlc_DocIdItemGuid">
    <vt:lpwstr>840e64d9-a9f7-478a-a2c2-7e2a6a8ed214</vt:lpwstr>
  </property>
</Properties>
</file>